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83300" w14:textId="77777777" w:rsidR="00682E8E" w:rsidRPr="00CB1695" w:rsidRDefault="00682E8E" w:rsidP="00CB1695">
      <w:pPr>
        <w:tabs>
          <w:tab w:val="left" w:pos="8505"/>
        </w:tabs>
        <w:spacing w:after="120" w:line="276" w:lineRule="auto"/>
        <w:ind w:firstLine="708"/>
        <w:jc w:val="center"/>
        <w:rPr>
          <w:rFonts w:ascii="Palatino Linotype" w:hAnsi="Palatino Linotype"/>
          <w:b/>
          <w:bCs/>
        </w:rPr>
      </w:pPr>
      <w:r w:rsidRPr="00CB1695">
        <w:rPr>
          <w:rFonts w:ascii="Palatino Linotype" w:hAnsi="Palatino Linotype"/>
          <w:b/>
          <w:bCs/>
        </w:rPr>
        <w:t>Darüşşifa İslam Tıp Tarihi Araştırmaları Dergisi / Darüşşifa Journal Of Islamic Medical History Research</w:t>
      </w:r>
    </w:p>
    <w:p w14:paraId="2A69571A" w14:textId="77777777" w:rsidR="00682E8E" w:rsidRPr="00CB1695" w:rsidRDefault="00682E8E" w:rsidP="00CB1695">
      <w:pPr>
        <w:tabs>
          <w:tab w:val="left" w:pos="8505"/>
        </w:tabs>
        <w:spacing w:after="120" w:line="276" w:lineRule="auto"/>
        <w:ind w:firstLine="708"/>
        <w:jc w:val="center"/>
        <w:rPr>
          <w:rFonts w:ascii="Palatino Linotype" w:hAnsi="Palatino Linotype"/>
          <w:sz w:val="20"/>
          <w:szCs w:val="20"/>
        </w:rPr>
      </w:pPr>
      <w:r w:rsidRPr="00CB1695">
        <w:rPr>
          <w:rFonts w:ascii="Palatino Linotype" w:hAnsi="Palatino Linotype"/>
          <w:sz w:val="20"/>
          <w:szCs w:val="20"/>
        </w:rPr>
        <w:t>e-ISSN: -------</w:t>
      </w:r>
    </w:p>
    <w:p w14:paraId="263F3A97" w14:textId="1EA79168" w:rsidR="00682E8E" w:rsidRPr="00CB1695" w:rsidRDefault="00682E8E" w:rsidP="00CB1695">
      <w:pPr>
        <w:tabs>
          <w:tab w:val="left" w:pos="8505"/>
        </w:tabs>
        <w:spacing w:after="120" w:line="276" w:lineRule="auto"/>
        <w:ind w:firstLine="708"/>
        <w:jc w:val="center"/>
        <w:rPr>
          <w:rFonts w:ascii="Palatino Linotype" w:hAnsi="Palatino Linotype"/>
          <w:sz w:val="20"/>
          <w:szCs w:val="20"/>
        </w:rPr>
      </w:pPr>
      <w:r w:rsidRPr="00CB1695">
        <w:rPr>
          <w:rFonts w:ascii="Palatino Linotype" w:hAnsi="Palatino Linotype"/>
          <w:sz w:val="20"/>
          <w:szCs w:val="20"/>
        </w:rPr>
        <w:t>(Haziran</w:t>
      </w:r>
      <w:r w:rsidR="002D1D80">
        <w:rPr>
          <w:rFonts w:ascii="Palatino Linotype" w:hAnsi="Palatino Linotype"/>
          <w:sz w:val="20"/>
          <w:szCs w:val="20"/>
        </w:rPr>
        <w:t xml:space="preserve"> </w:t>
      </w:r>
      <w:r w:rsidRPr="00CB1695">
        <w:rPr>
          <w:rFonts w:ascii="Palatino Linotype" w:hAnsi="Palatino Linotype"/>
          <w:sz w:val="20"/>
          <w:szCs w:val="20"/>
        </w:rPr>
        <w:t>/</w:t>
      </w:r>
      <w:r w:rsidR="002D1D80">
        <w:rPr>
          <w:rFonts w:ascii="Palatino Linotype" w:hAnsi="Palatino Linotype"/>
          <w:sz w:val="20"/>
          <w:szCs w:val="20"/>
        </w:rPr>
        <w:t xml:space="preserve"> </w:t>
      </w:r>
      <w:r w:rsidRPr="00CB1695">
        <w:rPr>
          <w:rFonts w:ascii="Palatino Linotype" w:hAnsi="Palatino Linotype"/>
          <w:sz w:val="20"/>
          <w:szCs w:val="20"/>
        </w:rPr>
        <w:t>June 2022) 1/1</w:t>
      </w:r>
    </w:p>
    <w:p w14:paraId="36585D71" w14:textId="77777777" w:rsidR="00682E8E" w:rsidRPr="00682E8E" w:rsidRDefault="00682E8E" w:rsidP="00CB1695">
      <w:pPr>
        <w:tabs>
          <w:tab w:val="left" w:pos="8505"/>
        </w:tabs>
        <w:spacing w:after="120" w:line="276" w:lineRule="auto"/>
        <w:ind w:firstLine="708"/>
        <w:jc w:val="center"/>
        <w:rPr>
          <w:rFonts w:ascii="Palatino Linotype" w:hAnsi="Palatino Linotype"/>
          <w:b/>
          <w:bCs/>
          <w:sz w:val="20"/>
          <w:szCs w:val="20"/>
        </w:rPr>
      </w:pPr>
    </w:p>
    <w:p w14:paraId="77058141" w14:textId="77777777" w:rsidR="00682E8E" w:rsidRPr="00682E8E" w:rsidRDefault="00682E8E" w:rsidP="00CB1695">
      <w:pPr>
        <w:tabs>
          <w:tab w:val="left" w:pos="8505"/>
        </w:tabs>
        <w:spacing w:after="120" w:line="276" w:lineRule="auto"/>
        <w:ind w:firstLine="708"/>
        <w:jc w:val="center"/>
        <w:rPr>
          <w:rFonts w:ascii="Palatino Linotype" w:hAnsi="Palatino Linotype"/>
          <w:b/>
          <w:bCs/>
          <w:sz w:val="20"/>
          <w:szCs w:val="20"/>
        </w:rPr>
      </w:pPr>
    </w:p>
    <w:p w14:paraId="11F5992A" w14:textId="17E89780" w:rsidR="00682E8E" w:rsidRPr="00682E8E" w:rsidRDefault="00682E8E" w:rsidP="00CB1695">
      <w:pPr>
        <w:tabs>
          <w:tab w:val="left" w:pos="8505"/>
        </w:tabs>
        <w:spacing w:after="120" w:line="276" w:lineRule="auto"/>
        <w:ind w:firstLine="708"/>
        <w:jc w:val="center"/>
        <w:rPr>
          <w:rFonts w:ascii="Palatino Linotype" w:hAnsi="Palatino Linotype"/>
          <w:b/>
          <w:bCs/>
          <w:sz w:val="20"/>
          <w:szCs w:val="20"/>
        </w:rPr>
      </w:pPr>
      <w:bookmarkStart w:id="0" w:name="_Hlk107510601"/>
      <w:r w:rsidRPr="00C66665">
        <w:rPr>
          <w:rFonts w:ascii="Palatino Linotype" w:hAnsi="Palatino Linotype" w:cs="Times New Roman"/>
          <w:b/>
          <w:szCs w:val="24"/>
        </w:rPr>
        <w:t xml:space="preserve">TALİP DEMİR, </w:t>
      </w:r>
      <w:bookmarkStart w:id="1" w:name="_Hlk107437241"/>
      <w:r w:rsidRPr="00C66665">
        <w:rPr>
          <w:rFonts w:ascii="Palatino Linotype" w:hAnsi="Palatino Linotype" w:cs="Times New Roman"/>
          <w:b/>
          <w:szCs w:val="24"/>
        </w:rPr>
        <w:t>DİN VE TIP (SEKÜLERLEŞME PERSPEKTİFİNDEN BİR YAKLAŞIM</w:t>
      </w:r>
    </w:p>
    <w:bookmarkEnd w:id="0"/>
    <w:bookmarkEnd w:id="1"/>
    <w:p w14:paraId="589861EC" w14:textId="1D82161B" w:rsidR="00682E8E" w:rsidRPr="00682E8E" w:rsidRDefault="00682E8E" w:rsidP="00CB1695">
      <w:pPr>
        <w:tabs>
          <w:tab w:val="left" w:pos="8505"/>
        </w:tabs>
        <w:spacing w:after="120" w:line="276" w:lineRule="auto"/>
        <w:ind w:firstLine="708"/>
        <w:jc w:val="center"/>
        <w:rPr>
          <w:rFonts w:ascii="Palatino Linotype" w:hAnsi="Palatino Linotype"/>
          <w:b/>
          <w:bCs/>
          <w:sz w:val="20"/>
          <w:szCs w:val="20"/>
        </w:rPr>
      </w:pPr>
      <w:r w:rsidRPr="00682E8E">
        <w:rPr>
          <w:rFonts w:ascii="Palatino Linotype" w:hAnsi="Palatino Linotype"/>
          <w:sz w:val="20"/>
          <w:szCs w:val="20"/>
        </w:rPr>
        <w:t>Tal</w:t>
      </w:r>
      <w:r>
        <w:rPr>
          <w:rFonts w:ascii="Palatino Linotype" w:hAnsi="Palatino Linotype"/>
          <w:sz w:val="20"/>
          <w:szCs w:val="20"/>
        </w:rPr>
        <w:t>i</w:t>
      </w:r>
      <w:r w:rsidRPr="00682E8E">
        <w:rPr>
          <w:rFonts w:ascii="Palatino Linotype" w:hAnsi="Palatino Linotype"/>
          <w:sz w:val="20"/>
          <w:szCs w:val="20"/>
        </w:rPr>
        <w:t>p Demir, Rel</w:t>
      </w:r>
      <w:r>
        <w:rPr>
          <w:rFonts w:ascii="Palatino Linotype" w:hAnsi="Palatino Linotype"/>
          <w:sz w:val="20"/>
          <w:szCs w:val="20"/>
        </w:rPr>
        <w:t>i</w:t>
      </w:r>
      <w:r w:rsidRPr="00682E8E">
        <w:rPr>
          <w:rFonts w:ascii="Palatino Linotype" w:hAnsi="Palatino Linotype"/>
          <w:sz w:val="20"/>
          <w:szCs w:val="20"/>
        </w:rPr>
        <w:t>g</w:t>
      </w:r>
      <w:r>
        <w:rPr>
          <w:rFonts w:ascii="Palatino Linotype" w:hAnsi="Palatino Linotype"/>
          <w:sz w:val="20"/>
          <w:szCs w:val="20"/>
        </w:rPr>
        <w:t>i</w:t>
      </w:r>
      <w:r w:rsidRPr="00682E8E">
        <w:rPr>
          <w:rFonts w:ascii="Palatino Linotype" w:hAnsi="Palatino Linotype"/>
          <w:sz w:val="20"/>
          <w:szCs w:val="20"/>
        </w:rPr>
        <w:t>on And Med</w:t>
      </w:r>
      <w:r>
        <w:rPr>
          <w:rFonts w:ascii="Palatino Linotype" w:hAnsi="Palatino Linotype"/>
          <w:sz w:val="20"/>
          <w:szCs w:val="20"/>
        </w:rPr>
        <w:t>i</w:t>
      </w:r>
      <w:r w:rsidRPr="00682E8E">
        <w:rPr>
          <w:rFonts w:ascii="Palatino Linotype" w:hAnsi="Palatino Linotype"/>
          <w:sz w:val="20"/>
          <w:szCs w:val="20"/>
        </w:rPr>
        <w:t>c</w:t>
      </w:r>
      <w:r>
        <w:rPr>
          <w:rFonts w:ascii="Palatino Linotype" w:hAnsi="Palatino Linotype"/>
          <w:sz w:val="20"/>
          <w:szCs w:val="20"/>
        </w:rPr>
        <w:t>i</w:t>
      </w:r>
      <w:r w:rsidRPr="00682E8E">
        <w:rPr>
          <w:rFonts w:ascii="Palatino Linotype" w:hAnsi="Palatino Linotype"/>
          <w:sz w:val="20"/>
          <w:szCs w:val="20"/>
        </w:rPr>
        <w:t>ne (An Approach From Secular</w:t>
      </w:r>
      <w:r>
        <w:rPr>
          <w:rFonts w:ascii="Palatino Linotype" w:hAnsi="Palatino Linotype"/>
          <w:sz w:val="20"/>
          <w:szCs w:val="20"/>
        </w:rPr>
        <w:t>i</w:t>
      </w:r>
      <w:r w:rsidRPr="00682E8E">
        <w:rPr>
          <w:rFonts w:ascii="Palatino Linotype" w:hAnsi="Palatino Linotype"/>
          <w:sz w:val="20"/>
          <w:szCs w:val="20"/>
        </w:rPr>
        <w:t>zat</w:t>
      </w:r>
      <w:r>
        <w:rPr>
          <w:rFonts w:ascii="Palatino Linotype" w:hAnsi="Palatino Linotype"/>
          <w:sz w:val="20"/>
          <w:szCs w:val="20"/>
        </w:rPr>
        <w:t>i</w:t>
      </w:r>
      <w:r w:rsidRPr="00682E8E">
        <w:rPr>
          <w:rFonts w:ascii="Palatino Linotype" w:hAnsi="Palatino Linotype"/>
          <w:sz w:val="20"/>
          <w:szCs w:val="20"/>
        </w:rPr>
        <w:t>on Perspect</w:t>
      </w:r>
      <w:r>
        <w:rPr>
          <w:rFonts w:ascii="Palatino Linotype" w:hAnsi="Palatino Linotype"/>
          <w:sz w:val="20"/>
          <w:szCs w:val="20"/>
        </w:rPr>
        <w:t>i</w:t>
      </w:r>
      <w:r w:rsidRPr="00682E8E">
        <w:rPr>
          <w:rFonts w:ascii="Palatino Linotype" w:hAnsi="Palatino Linotype"/>
          <w:sz w:val="20"/>
          <w:szCs w:val="20"/>
        </w:rPr>
        <w:t>ve</w:t>
      </w:r>
      <w:r w:rsidR="002D1D80">
        <w:rPr>
          <w:rFonts w:ascii="Palatino Linotype" w:hAnsi="Palatino Linotype"/>
          <w:sz w:val="20"/>
          <w:szCs w:val="20"/>
        </w:rPr>
        <w:t>)</w:t>
      </w:r>
    </w:p>
    <w:p w14:paraId="482E35DC" w14:textId="77777777" w:rsidR="00682E8E" w:rsidRDefault="00682E8E" w:rsidP="00CB1695">
      <w:pPr>
        <w:tabs>
          <w:tab w:val="left" w:pos="8505"/>
        </w:tabs>
        <w:spacing w:after="120" w:line="276" w:lineRule="auto"/>
        <w:ind w:firstLine="708"/>
        <w:jc w:val="center"/>
        <w:rPr>
          <w:rFonts w:ascii="Palatino Linotype" w:hAnsi="Palatino Linotype"/>
          <w:b/>
          <w:bCs/>
          <w:sz w:val="20"/>
          <w:szCs w:val="20"/>
        </w:rPr>
      </w:pPr>
    </w:p>
    <w:p w14:paraId="1D0C8B34" w14:textId="7FDFEDDE" w:rsidR="00682E8E" w:rsidRDefault="00CB1695" w:rsidP="00CB1695">
      <w:pPr>
        <w:tabs>
          <w:tab w:val="left" w:pos="8505"/>
        </w:tabs>
        <w:spacing w:after="120" w:line="276" w:lineRule="auto"/>
        <w:ind w:firstLine="708"/>
        <w:jc w:val="center"/>
        <w:rPr>
          <w:rFonts w:ascii="Palatino Linotype" w:hAnsi="Palatino Linotype"/>
          <w:b/>
          <w:bCs/>
          <w:sz w:val="20"/>
          <w:szCs w:val="20"/>
        </w:rPr>
      </w:pPr>
      <w:r>
        <w:rPr>
          <w:rFonts w:ascii="Palatino Linotype" w:hAnsi="Palatino Linotype"/>
          <w:b/>
          <w:bCs/>
          <w:sz w:val="20"/>
          <w:szCs w:val="20"/>
        </w:rPr>
        <w:t>MELEK KURTBAŞ</w:t>
      </w:r>
    </w:p>
    <w:p w14:paraId="3A930C79" w14:textId="77777777" w:rsidR="00682E8E" w:rsidRDefault="00682E8E" w:rsidP="00CB1695">
      <w:pPr>
        <w:tabs>
          <w:tab w:val="left" w:pos="8505"/>
        </w:tabs>
        <w:spacing w:after="120" w:line="276" w:lineRule="auto"/>
        <w:ind w:firstLine="708"/>
        <w:jc w:val="center"/>
        <w:rPr>
          <w:rFonts w:ascii="Palatino Linotype" w:hAnsi="Palatino Linotype"/>
          <w:b/>
          <w:bCs/>
          <w:sz w:val="20"/>
          <w:szCs w:val="20"/>
        </w:rPr>
      </w:pPr>
      <w:r w:rsidRPr="00682E8E">
        <w:rPr>
          <w:rFonts w:ascii="Palatino Linotype" w:hAnsi="Palatino Linotype"/>
          <w:b/>
          <w:bCs/>
          <w:sz w:val="20"/>
          <w:szCs w:val="20"/>
        </w:rPr>
        <w:t xml:space="preserve">melek.kurtbas91@outlook.com </w:t>
      </w:r>
    </w:p>
    <w:p w14:paraId="75A69F76" w14:textId="468FC329" w:rsidR="00682E8E" w:rsidRPr="00CB1695" w:rsidRDefault="00682E8E" w:rsidP="00CB1695">
      <w:pPr>
        <w:tabs>
          <w:tab w:val="left" w:pos="8505"/>
        </w:tabs>
        <w:spacing w:after="120" w:line="276" w:lineRule="auto"/>
        <w:ind w:firstLine="708"/>
        <w:jc w:val="center"/>
        <w:rPr>
          <w:rFonts w:ascii="Palatino Linotype" w:hAnsi="Palatino Linotype"/>
          <w:sz w:val="20"/>
          <w:szCs w:val="20"/>
        </w:rPr>
      </w:pPr>
      <w:r w:rsidRPr="00CB1695">
        <w:rPr>
          <w:rFonts w:ascii="Palatino Linotype" w:hAnsi="Palatino Linotype"/>
          <w:sz w:val="20"/>
          <w:szCs w:val="20"/>
        </w:rPr>
        <w:t>orcid.org/ 0000-0002-</w:t>
      </w:r>
      <w:r w:rsidR="002776A3" w:rsidRPr="00CB1695">
        <w:rPr>
          <w:rFonts w:ascii="Palatino Linotype" w:hAnsi="Palatino Linotype"/>
          <w:sz w:val="20"/>
          <w:szCs w:val="20"/>
        </w:rPr>
        <w:t>5574</w:t>
      </w:r>
      <w:r w:rsidRPr="00CB1695">
        <w:rPr>
          <w:rFonts w:ascii="Palatino Linotype" w:hAnsi="Palatino Linotype"/>
          <w:sz w:val="20"/>
          <w:szCs w:val="20"/>
        </w:rPr>
        <w:t>-</w:t>
      </w:r>
      <w:r w:rsidR="002776A3" w:rsidRPr="00CB1695">
        <w:rPr>
          <w:rFonts w:ascii="Palatino Linotype" w:hAnsi="Palatino Linotype"/>
          <w:sz w:val="20"/>
          <w:szCs w:val="20"/>
        </w:rPr>
        <w:t>6551</w:t>
      </w:r>
    </w:p>
    <w:p w14:paraId="14405DFE" w14:textId="77777777" w:rsidR="00682E8E" w:rsidRPr="00682E8E" w:rsidRDefault="00682E8E" w:rsidP="00CB1695">
      <w:pPr>
        <w:tabs>
          <w:tab w:val="left" w:pos="8505"/>
        </w:tabs>
        <w:spacing w:after="120" w:line="276" w:lineRule="auto"/>
        <w:ind w:firstLine="708"/>
        <w:jc w:val="center"/>
        <w:rPr>
          <w:rFonts w:ascii="Palatino Linotype" w:hAnsi="Palatino Linotype"/>
          <w:b/>
          <w:bCs/>
          <w:sz w:val="20"/>
          <w:szCs w:val="20"/>
        </w:rPr>
      </w:pPr>
    </w:p>
    <w:p w14:paraId="08BD835E" w14:textId="77777777" w:rsidR="00CB1695" w:rsidRPr="00CB1695" w:rsidRDefault="00CB1695" w:rsidP="00CB1695">
      <w:pPr>
        <w:spacing w:after="120" w:line="276" w:lineRule="auto"/>
        <w:jc w:val="center"/>
        <w:rPr>
          <w:rFonts w:ascii="Palatino Linotype" w:hAnsi="Palatino Linotype"/>
          <w:b/>
          <w:bCs/>
          <w:sz w:val="20"/>
          <w:szCs w:val="20"/>
        </w:rPr>
      </w:pPr>
      <w:r w:rsidRPr="00CB1695">
        <w:rPr>
          <w:rFonts w:ascii="Palatino Linotype" w:hAnsi="Palatino Linotype"/>
          <w:b/>
          <w:bCs/>
          <w:sz w:val="20"/>
          <w:szCs w:val="20"/>
        </w:rPr>
        <w:t>MAKALE B</w:t>
      </w:r>
      <w:r w:rsidRPr="00CB1695">
        <w:rPr>
          <w:rFonts w:ascii="Palatino Linotype" w:hAnsi="Palatino Linotype" w:cs="Calibri"/>
          <w:b/>
          <w:bCs/>
          <w:sz w:val="20"/>
          <w:szCs w:val="20"/>
        </w:rPr>
        <w:t>İ</w:t>
      </w:r>
      <w:r w:rsidRPr="00CB1695">
        <w:rPr>
          <w:rFonts w:ascii="Palatino Linotype" w:hAnsi="Palatino Linotype"/>
          <w:b/>
          <w:bCs/>
          <w:sz w:val="20"/>
          <w:szCs w:val="20"/>
        </w:rPr>
        <w:t>LG</w:t>
      </w:r>
      <w:r w:rsidRPr="00CB1695">
        <w:rPr>
          <w:rFonts w:ascii="Palatino Linotype" w:hAnsi="Palatino Linotype" w:cs="Calibri"/>
          <w:b/>
          <w:bCs/>
          <w:sz w:val="20"/>
          <w:szCs w:val="20"/>
        </w:rPr>
        <w:t>İ</w:t>
      </w:r>
      <w:r w:rsidRPr="00CB1695">
        <w:rPr>
          <w:rFonts w:ascii="Palatino Linotype" w:hAnsi="Palatino Linotype"/>
          <w:b/>
          <w:bCs/>
          <w:sz w:val="20"/>
          <w:szCs w:val="20"/>
        </w:rPr>
        <w:t>S</w:t>
      </w:r>
      <w:r w:rsidRPr="00CB1695">
        <w:rPr>
          <w:rFonts w:ascii="Palatino Linotype" w:hAnsi="Palatino Linotype" w:cs="Calibri"/>
          <w:b/>
          <w:bCs/>
          <w:sz w:val="20"/>
          <w:szCs w:val="20"/>
        </w:rPr>
        <w:t xml:space="preserve">İ </w:t>
      </w:r>
      <w:r w:rsidRPr="00CB1695">
        <w:rPr>
          <w:rFonts w:ascii="Palatino Linotype" w:hAnsi="Palatino Linotype"/>
          <w:b/>
          <w:bCs/>
          <w:sz w:val="20"/>
          <w:szCs w:val="20"/>
        </w:rPr>
        <w:t>/ ARTICLE INFORMATION</w:t>
      </w:r>
    </w:p>
    <w:p w14:paraId="696555FB" w14:textId="4768CE25" w:rsidR="00CB1695" w:rsidRPr="00CB1695" w:rsidRDefault="00CB1695" w:rsidP="00CB1695">
      <w:pPr>
        <w:spacing w:after="120" w:line="276" w:lineRule="auto"/>
        <w:jc w:val="center"/>
        <w:rPr>
          <w:rFonts w:ascii="Palatino Linotype" w:hAnsi="Palatino Linotype"/>
          <w:sz w:val="20"/>
          <w:szCs w:val="20"/>
        </w:rPr>
      </w:pPr>
      <w:r w:rsidRPr="00CB1695">
        <w:rPr>
          <w:rFonts w:ascii="Palatino Linotype" w:hAnsi="Palatino Linotype"/>
          <w:b/>
          <w:bCs/>
          <w:sz w:val="20"/>
          <w:szCs w:val="20"/>
        </w:rPr>
        <w:t>Makale Türü/Article Types:</w:t>
      </w:r>
      <w:r w:rsidRPr="00CB1695">
        <w:rPr>
          <w:rFonts w:ascii="Palatino Linotype" w:hAnsi="Palatino Linotype"/>
          <w:sz w:val="20"/>
          <w:szCs w:val="20"/>
        </w:rPr>
        <w:t xml:space="preserve"> </w:t>
      </w:r>
      <w:r w:rsidR="00F13AD9">
        <w:rPr>
          <w:rFonts w:ascii="Palatino Linotype" w:hAnsi="Palatino Linotype"/>
          <w:sz w:val="20"/>
          <w:szCs w:val="20"/>
        </w:rPr>
        <w:t xml:space="preserve">Kitap İncelemesi </w:t>
      </w:r>
      <w:r w:rsidRPr="00CB1695">
        <w:rPr>
          <w:rFonts w:ascii="Palatino Linotype" w:hAnsi="Palatino Linotype"/>
          <w:sz w:val="20"/>
          <w:szCs w:val="20"/>
        </w:rPr>
        <w:t xml:space="preserve">/ </w:t>
      </w:r>
      <w:r w:rsidR="00F13AD9">
        <w:rPr>
          <w:rFonts w:ascii="Palatino Linotype" w:hAnsi="Palatino Linotype"/>
          <w:sz w:val="20"/>
          <w:szCs w:val="20"/>
        </w:rPr>
        <w:t>Book Review</w:t>
      </w:r>
    </w:p>
    <w:p w14:paraId="6FA07E29" w14:textId="40438BD8" w:rsidR="00CB1695" w:rsidRPr="003F119B" w:rsidRDefault="00CB1695" w:rsidP="00CB1695">
      <w:pPr>
        <w:spacing w:after="120" w:line="276" w:lineRule="auto"/>
        <w:jc w:val="center"/>
        <w:rPr>
          <w:rFonts w:ascii="Palatino Linotype" w:hAnsi="Palatino Linotype"/>
          <w:sz w:val="20"/>
          <w:szCs w:val="20"/>
        </w:rPr>
      </w:pPr>
      <w:r w:rsidRPr="00CB1695">
        <w:rPr>
          <w:rFonts w:ascii="Palatino Linotype" w:hAnsi="Palatino Linotype"/>
          <w:b/>
          <w:bCs/>
          <w:sz w:val="20"/>
          <w:szCs w:val="20"/>
        </w:rPr>
        <w:t>Geliş Tarihi /Received</w:t>
      </w:r>
      <w:r w:rsidRPr="003F119B">
        <w:rPr>
          <w:rFonts w:ascii="Palatino Linotype" w:hAnsi="Palatino Linotype"/>
          <w:sz w:val="20"/>
          <w:szCs w:val="20"/>
        </w:rPr>
        <w:t xml:space="preserve">: </w:t>
      </w:r>
      <w:r w:rsidR="003F119B" w:rsidRPr="003F119B">
        <w:rPr>
          <w:rFonts w:ascii="Palatino Linotype" w:hAnsi="Palatino Linotype"/>
          <w:sz w:val="20"/>
          <w:szCs w:val="20"/>
        </w:rPr>
        <w:t>15 Nisan 2022</w:t>
      </w:r>
    </w:p>
    <w:p w14:paraId="7B14CE05" w14:textId="27AFB963" w:rsidR="00CB1695" w:rsidRPr="00CB1695" w:rsidRDefault="00CB1695" w:rsidP="00CB1695">
      <w:pPr>
        <w:spacing w:after="120" w:line="276" w:lineRule="auto"/>
        <w:jc w:val="center"/>
        <w:rPr>
          <w:rFonts w:ascii="Palatino Linotype" w:hAnsi="Palatino Linotype"/>
          <w:b/>
          <w:bCs/>
          <w:sz w:val="20"/>
          <w:szCs w:val="20"/>
        </w:rPr>
      </w:pPr>
      <w:r w:rsidRPr="00CB1695">
        <w:rPr>
          <w:rFonts w:ascii="Palatino Linotype" w:hAnsi="Palatino Linotype"/>
          <w:b/>
          <w:bCs/>
          <w:sz w:val="20"/>
          <w:szCs w:val="20"/>
        </w:rPr>
        <w:t xml:space="preserve">Kabul Tarihi/Accepted: </w:t>
      </w:r>
      <w:r w:rsidR="003F119B" w:rsidRPr="003F119B">
        <w:rPr>
          <w:rFonts w:ascii="Palatino Linotype" w:hAnsi="Palatino Linotype"/>
          <w:sz w:val="20"/>
          <w:szCs w:val="20"/>
        </w:rPr>
        <w:t>18 Ni</w:t>
      </w:r>
      <w:r w:rsidR="00E901FB">
        <w:rPr>
          <w:rFonts w:ascii="Palatino Linotype" w:hAnsi="Palatino Linotype"/>
          <w:sz w:val="20"/>
          <w:szCs w:val="20"/>
        </w:rPr>
        <w:t>san</w:t>
      </w:r>
      <w:r w:rsidR="003F119B" w:rsidRPr="003F119B">
        <w:rPr>
          <w:rFonts w:ascii="Palatino Linotype" w:hAnsi="Palatino Linotype"/>
          <w:sz w:val="20"/>
          <w:szCs w:val="20"/>
        </w:rPr>
        <w:t xml:space="preserve"> 2022</w:t>
      </w:r>
    </w:p>
    <w:p w14:paraId="6830A201" w14:textId="77777777" w:rsidR="00CB1695" w:rsidRPr="00CB1695" w:rsidRDefault="00CB1695" w:rsidP="00CB1695">
      <w:pPr>
        <w:spacing w:after="120" w:line="276" w:lineRule="auto"/>
        <w:jc w:val="center"/>
        <w:rPr>
          <w:rFonts w:ascii="Palatino Linotype" w:hAnsi="Palatino Linotype"/>
          <w:sz w:val="20"/>
          <w:szCs w:val="20"/>
        </w:rPr>
      </w:pPr>
      <w:r w:rsidRPr="00CB1695">
        <w:rPr>
          <w:rFonts w:ascii="Palatino Linotype" w:hAnsi="Palatino Linotype"/>
          <w:b/>
          <w:bCs/>
          <w:sz w:val="20"/>
          <w:szCs w:val="20"/>
        </w:rPr>
        <w:t>Yayın Tarihi/Published:</w:t>
      </w:r>
      <w:r w:rsidRPr="00CB1695">
        <w:rPr>
          <w:rFonts w:ascii="Palatino Linotype" w:hAnsi="Palatino Linotype"/>
          <w:sz w:val="20"/>
          <w:szCs w:val="20"/>
        </w:rPr>
        <w:t xml:space="preserve"> 30 Haziran 2022</w:t>
      </w:r>
    </w:p>
    <w:p w14:paraId="2CC3FADF" w14:textId="77777777" w:rsidR="00CB1695" w:rsidRPr="00CB1695" w:rsidRDefault="00CB1695" w:rsidP="00CB1695">
      <w:pPr>
        <w:spacing w:after="120" w:line="276" w:lineRule="auto"/>
        <w:jc w:val="center"/>
        <w:rPr>
          <w:rFonts w:ascii="Palatino Linotype" w:hAnsi="Palatino Linotype"/>
          <w:sz w:val="20"/>
          <w:szCs w:val="20"/>
        </w:rPr>
      </w:pPr>
    </w:p>
    <w:p w14:paraId="757C162C" w14:textId="77777777" w:rsidR="00CB1695" w:rsidRPr="00CB1695" w:rsidRDefault="00CB1695" w:rsidP="00CB1695">
      <w:pPr>
        <w:spacing w:after="120" w:line="276" w:lineRule="auto"/>
        <w:jc w:val="center"/>
        <w:rPr>
          <w:rFonts w:ascii="Palatino Linotype" w:hAnsi="Palatino Linotype"/>
          <w:b/>
          <w:bCs/>
          <w:sz w:val="20"/>
          <w:szCs w:val="20"/>
        </w:rPr>
      </w:pPr>
      <w:r w:rsidRPr="00CB1695">
        <w:rPr>
          <w:rFonts w:ascii="Palatino Linotype" w:hAnsi="Palatino Linotype"/>
          <w:b/>
          <w:bCs/>
          <w:sz w:val="20"/>
          <w:szCs w:val="20"/>
        </w:rPr>
        <w:t>ATIF/ CITE AS</w:t>
      </w:r>
    </w:p>
    <w:p w14:paraId="346B9C08" w14:textId="581AEA37" w:rsidR="00CB1695" w:rsidRPr="00CB1695" w:rsidRDefault="002D1D80" w:rsidP="002D1D80">
      <w:pPr>
        <w:tabs>
          <w:tab w:val="left" w:pos="8505"/>
        </w:tabs>
        <w:spacing w:after="120" w:line="276" w:lineRule="auto"/>
        <w:ind w:firstLine="708"/>
        <w:jc w:val="center"/>
        <w:rPr>
          <w:rFonts w:ascii="Palatino Linotype" w:hAnsi="Palatino Linotype"/>
          <w:sz w:val="20"/>
          <w:szCs w:val="20"/>
        </w:rPr>
      </w:pPr>
      <w:r>
        <w:rPr>
          <w:rFonts w:ascii="Palatino Linotype" w:hAnsi="Palatino Linotype"/>
          <w:sz w:val="20"/>
          <w:szCs w:val="20"/>
        </w:rPr>
        <w:t>Kurtbaş, Melek</w:t>
      </w:r>
      <w:r w:rsidR="00CB1695" w:rsidRPr="00CB1695">
        <w:rPr>
          <w:rFonts w:ascii="Palatino Linotype" w:hAnsi="Palatino Linotype"/>
          <w:sz w:val="20"/>
          <w:szCs w:val="20"/>
        </w:rPr>
        <w:t>, “</w:t>
      </w:r>
      <w:r w:rsidR="00CB1695" w:rsidRPr="00CB1695">
        <w:rPr>
          <w:rFonts w:ascii="Palatino Linotype" w:hAnsi="Palatino Linotype" w:cs="Times New Roman"/>
          <w:bCs/>
          <w:sz w:val="20"/>
          <w:szCs w:val="20"/>
        </w:rPr>
        <w:t xml:space="preserve">Talip Demir, Din </w:t>
      </w:r>
      <w:r>
        <w:rPr>
          <w:rFonts w:ascii="Palatino Linotype" w:hAnsi="Palatino Linotype" w:cs="Times New Roman"/>
          <w:bCs/>
          <w:sz w:val="20"/>
          <w:szCs w:val="20"/>
        </w:rPr>
        <w:t>v</w:t>
      </w:r>
      <w:r w:rsidR="00CB1695" w:rsidRPr="00CB1695">
        <w:rPr>
          <w:rFonts w:ascii="Palatino Linotype" w:hAnsi="Palatino Linotype" w:cs="Times New Roman"/>
          <w:bCs/>
          <w:sz w:val="20"/>
          <w:szCs w:val="20"/>
        </w:rPr>
        <w:t>e Tıp (Sekülerleşme Perspektifinden Bir Yaklaşım</w:t>
      </w:r>
      <w:r>
        <w:rPr>
          <w:rFonts w:ascii="Palatino Linotype" w:hAnsi="Palatino Linotype" w:cs="Times New Roman"/>
          <w:bCs/>
          <w:sz w:val="20"/>
          <w:szCs w:val="20"/>
        </w:rPr>
        <w:t>)</w:t>
      </w:r>
      <w:r w:rsidR="00CB1695" w:rsidRPr="00CB1695">
        <w:rPr>
          <w:rFonts w:ascii="Palatino Linotype" w:hAnsi="Palatino Linotype"/>
          <w:sz w:val="20"/>
          <w:szCs w:val="20"/>
        </w:rPr>
        <w:t>”</w:t>
      </w:r>
      <w:r>
        <w:rPr>
          <w:rFonts w:ascii="Palatino Linotype" w:hAnsi="Palatino Linotype"/>
          <w:sz w:val="20"/>
          <w:szCs w:val="20"/>
        </w:rPr>
        <w:t>,</w:t>
      </w:r>
      <w:r w:rsidR="00CB1695" w:rsidRPr="00CB1695">
        <w:rPr>
          <w:rFonts w:ascii="Palatino Linotype" w:hAnsi="Palatino Linotype"/>
          <w:sz w:val="20"/>
          <w:szCs w:val="20"/>
        </w:rPr>
        <w:t xml:space="preserve"> Darüşşifa İslam Tıp Tarihi Araştırmaları Dergisi, (Haziran/June 2022) 1/1, </w:t>
      </w:r>
      <w:r w:rsidR="00AF3721">
        <w:rPr>
          <w:rFonts w:ascii="Palatino Linotype" w:hAnsi="Palatino Linotype"/>
          <w:sz w:val="20"/>
          <w:szCs w:val="20"/>
        </w:rPr>
        <w:t>94-98.</w:t>
      </w:r>
    </w:p>
    <w:p w14:paraId="1F4DB719" w14:textId="77777777" w:rsidR="00CB1695" w:rsidRPr="00CB1695" w:rsidRDefault="00CB1695" w:rsidP="00CB1695">
      <w:pPr>
        <w:spacing w:after="120" w:line="276" w:lineRule="auto"/>
        <w:jc w:val="center"/>
        <w:rPr>
          <w:rFonts w:ascii="Palatino Linotype" w:hAnsi="Palatino Linotype"/>
          <w:sz w:val="20"/>
          <w:szCs w:val="20"/>
        </w:rPr>
      </w:pPr>
    </w:p>
    <w:p w14:paraId="03760BE8" w14:textId="77777777" w:rsidR="00CB1695" w:rsidRPr="00CB1695" w:rsidRDefault="00CB1695" w:rsidP="00CB1695">
      <w:pPr>
        <w:spacing w:after="120" w:line="276" w:lineRule="auto"/>
        <w:jc w:val="center"/>
        <w:rPr>
          <w:rFonts w:ascii="Palatino Linotype" w:hAnsi="Palatino Linotype"/>
          <w:b/>
          <w:bCs/>
          <w:sz w:val="20"/>
          <w:szCs w:val="20"/>
        </w:rPr>
      </w:pPr>
      <w:r w:rsidRPr="00CB1695">
        <w:rPr>
          <w:rFonts w:ascii="Palatino Linotype" w:hAnsi="Palatino Linotype"/>
          <w:b/>
          <w:bCs/>
          <w:sz w:val="20"/>
          <w:szCs w:val="20"/>
        </w:rPr>
        <w:t>İNTİHAL/PLAGIARISM</w:t>
      </w:r>
    </w:p>
    <w:p w14:paraId="62B3843E" w14:textId="77777777" w:rsidR="00CB1695" w:rsidRPr="00CB1695" w:rsidRDefault="00CB1695" w:rsidP="00CB1695">
      <w:pPr>
        <w:spacing w:after="120" w:line="276" w:lineRule="auto"/>
        <w:jc w:val="center"/>
        <w:rPr>
          <w:rFonts w:ascii="Palatino Linotype" w:hAnsi="Palatino Linotype"/>
          <w:sz w:val="20"/>
          <w:szCs w:val="20"/>
        </w:rPr>
      </w:pPr>
      <w:r w:rsidRPr="00CB1695">
        <w:rPr>
          <w:rFonts w:ascii="Palatino Linotype" w:hAnsi="Palatino Linotype"/>
          <w:sz w:val="20"/>
          <w:szCs w:val="20"/>
        </w:rPr>
        <w:t xml:space="preserve">Bu makale, en az iki hakem tarafından incelendi ve intihal içermediği teyit edildi. </w:t>
      </w:r>
    </w:p>
    <w:p w14:paraId="1BE52ADF" w14:textId="77777777" w:rsidR="00CB1695" w:rsidRPr="00CB1695" w:rsidRDefault="00CB1695" w:rsidP="00CB1695">
      <w:pPr>
        <w:spacing w:after="120" w:line="276" w:lineRule="auto"/>
        <w:jc w:val="center"/>
        <w:rPr>
          <w:rFonts w:ascii="Palatino Linotype" w:hAnsi="Palatino Linotype"/>
          <w:sz w:val="20"/>
          <w:szCs w:val="20"/>
        </w:rPr>
      </w:pPr>
      <w:r w:rsidRPr="00CB1695">
        <w:rPr>
          <w:rFonts w:ascii="Palatino Linotype" w:hAnsi="Palatino Linotype"/>
          <w:sz w:val="20"/>
          <w:szCs w:val="20"/>
        </w:rPr>
        <w:t>This article has been reviewed by at least two referees and scanned via plagiarism software.</w:t>
      </w:r>
    </w:p>
    <w:p w14:paraId="41AA7984" w14:textId="77777777" w:rsidR="00CB1695" w:rsidRPr="00CB1695" w:rsidRDefault="00CB1695" w:rsidP="00CB1695">
      <w:pPr>
        <w:spacing w:after="120" w:line="276" w:lineRule="auto"/>
        <w:ind w:left="709"/>
        <w:jc w:val="center"/>
        <w:rPr>
          <w:rFonts w:ascii="Palatino Linotype" w:hAnsi="Palatino Linotype"/>
          <w:sz w:val="20"/>
          <w:szCs w:val="20"/>
        </w:rPr>
      </w:pPr>
      <w:r w:rsidRPr="00CB1695">
        <w:rPr>
          <w:rFonts w:ascii="Times New Roman" w:hAnsi="Times New Roman"/>
          <w:sz w:val="24"/>
        </w:rPr>
        <w:br w:type="page"/>
      </w:r>
    </w:p>
    <w:p w14:paraId="74267B57" w14:textId="77777777" w:rsidR="002D1D80" w:rsidRPr="002D1D80" w:rsidRDefault="002D1D80" w:rsidP="002D1D80">
      <w:pPr>
        <w:tabs>
          <w:tab w:val="left" w:pos="8505"/>
        </w:tabs>
        <w:spacing w:after="120" w:line="276" w:lineRule="auto"/>
        <w:ind w:firstLine="708"/>
        <w:jc w:val="center"/>
        <w:rPr>
          <w:rFonts w:ascii="Palatino Linotype" w:hAnsi="Palatino Linotype"/>
          <w:b/>
          <w:bCs/>
        </w:rPr>
      </w:pPr>
      <w:r w:rsidRPr="002D1D80">
        <w:rPr>
          <w:rFonts w:ascii="Palatino Linotype" w:hAnsi="Palatino Linotype"/>
          <w:b/>
          <w:bCs/>
        </w:rPr>
        <w:lastRenderedPageBreak/>
        <w:t>Talip Demir, Religion And Medicine (An Approach From Secularization Perspective)</w:t>
      </w:r>
    </w:p>
    <w:p w14:paraId="324E4E56" w14:textId="77777777" w:rsidR="00E6627A" w:rsidRPr="006E6EBD" w:rsidRDefault="00E6627A" w:rsidP="006E6EBD">
      <w:pPr>
        <w:spacing w:after="0" w:line="360" w:lineRule="auto"/>
        <w:jc w:val="both"/>
        <w:rPr>
          <w:rFonts w:ascii="Palatino Linotype" w:hAnsi="Palatino Linotype" w:cs="Times New Roman"/>
          <w:b/>
        </w:rPr>
      </w:pPr>
      <w:r w:rsidRPr="006E6EBD">
        <w:rPr>
          <w:rFonts w:ascii="Palatino Linotype" w:hAnsi="Palatino Linotype" w:cs="Times New Roman"/>
          <w:b/>
        </w:rPr>
        <w:t>Abstract</w:t>
      </w:r>
    </w:p>
    <w:p w14:paraId="011FFE41" w14:textId="77777777" w:rsidR="00BB5EE6" w:rsidRPr="006E6EBD" w:rsidRDefault="00BB5EE6" w:rsidP="006E6EBD">
      <w:pPr>
        <w:spacing w:after="0" w:line="240" w:lineRule="auto"/>
        <w:jc w:val="both"/>
        <w:rPr>
          <w:rFonts w:ascii="Palatino Linotype" w:hAnsi="Palatino Linotype" w:cs="Times New Roman"/>
          <w:sz w:val="18"/>
          <w:szCs w:val="18"/>
        </w:rPr>
      </w:pPr>
      <w:r w:rsidRPr="006E6EBD">
        <w:rPr>
          <w:rFonts w:ascii="Palatino Linotype" w:hAnsi="Palatino Linotype" w:cs="Times New Roman"/>
          <w:sz w:val="18"/>
          <w:szCs w:val="18"/>
        </w:rPr>
        <w:t>When we look at the historical adventure of human beings, religion has been one of the basic building blocks of society. R</w:t>
      </w:r>
      <w:r w:rsidR="001C564B" w:rsidRPr="006E6EBD">
        <w:rPr>
          <w:rFonts w:ascii="Palatino Linotype" w:hAnsi="Palatino Linotype" w:cs="Times New Roman"/>
          <w:sz w:val="18"/>
          <w:szCs w:val="18"/>
        </w:rPr>
        <w:t>elıgıon</w:t>
      </w:r>
      <w:r w:rsidRPr="006E6EBD">
        <w:rPr>
          <w:rFonts w:ascii="Palatino Linotype" w:hAnsi="Palatino Linotype" w:cs="Times New Roman"/>
          <w:sz w:val="18"/>
          <w:szCs w:val="18"/>
        </w:rPr>
        <w:t>: It is "the belief of a person in a superior power or principle on which his destiny depends, the mental and moral attitude that is the result of this belief and that can create a rule of life".</w:t>
      </w:r>
    </w:p>
    <w:p w14:paraId="4369C241" w14:textId="66ACAB9F" w:rsidR="00C91D66" w:rsidRPr="006E6EBD" w:rsidRDefault="00E6627A" w:rsidP="006E6EBD">
      <w:pPr>
        <w:spacing w:after="0" w:line="240" w:lineRule="auto"/>
        <w:jc w:val="both"/>
        <w:rPr>
          <w:rFonts w:ascii="Palatino Linotype" w:hAnsi="Palatino Linotype" w:cs="Times New Roman"/>
          <w:sz w:val="18"/>
          <w:szCs w:val="18"/>
        </w:rPr>
      </w:pPr>
      <w:r w:rsidRPr="006E6EBD">
        <w:rPr>
          <w:rFonts w:ascii="Palatino Linotype" w:hAnsi="Palatino Linotype" w:cs="Times New Roman"/>
          <w:sz w:val="18"/>
          <w:szCs w:val="18"/>
        </w:rPr>
        <w:t>This study, which deals with the relationship between religion and medicine from the perspective of secularization, consists of four parts. In the first chapter, the relationship between religion and health in general, medicine and secularization in particular, and the conceptual and theoretical framework related to the subject are presented. It is a known fact that scientific developments cause many changes in human life. The author evaluated the effect of this change on religion within the framework of the concept of secularization. In the second part, the method of the study is explained. A field study was conducted by applying a quantitative research model. In the third chapter, the findings obtained from the field research are discussed. In the fourth and last part, it was determined that the secular attitude levels of the physicians were higher than the nurses. The aim of this study was to determine the secular attitude levels of healthcare professionals. However, the author argues that this study should not be limited to health professionals only, and that different data will emerge with the inclusion of other professional groups in these studies.</w:t>
      </w:r>
    </w:p>
    <w:p w14:paraId="4B4E0BC2" w14:textId="77777777" w:rsidR="00E6627A" w:rsidRPr="006E6EBD" w:rsidRDefault="00E6627A" w:rsidP="006E6EBD">
      <w:pPr>
        <w:spacing w:after="0" w:line="276" w:lineRule="auto"/>
        <w:jc w:val="both"/>
        <w:rPr>
          <w:rFonts w:ascii="Palatino Linotype" w:hAnsi="Palatino Linotype" w:cs="Times New Roman"/>
          <w:b/>
          <w:sz w:val="18"/>
          <w:szCs w:val="18"/>
        </w:rPr>
      </w:pPr>
      <w:r w:rsidRPr="006E6EBD">
        <w:rPr>
          <w:rFonts w:ascii="Palatino Linotype" w:hAnsi="Palatino Linotype" w:cs="Times New Roman"/>
          <w:b/>
          <w:sz w:val="18"/>
          <w:szCs w:val="18"/>
        </w:rPr>
        <w:t>Keywords:</w:t>
      </w:r>
      <w:r w:rsidRPr="006E6EBD">
        <w:rPr>
          <w:rFonts w:ascii="Palatino Linotype" w:hAnsi="Palatino Linotype"/>
          <w:sz w:val="18"/>
          <w:szCs w:val="18"/>
        </w:rPr>
        <w:t xml:space="preserve"> </w:t>
      </w:r>
      <w:r w:rsidRPr="006E6EBD">
        <w:rPr>
          <w:rFonts w:ascii="Palatino Linotype" w:hAnsi="Palatino Linotype" w:cs="Times New Roman"/>
          <w:sz w:val="18"/>
          <w:szCs w:val="18"/>
        </w:rPr>
        <w:t>Sociology, Religion, Medicine, Secularization, Modernization.</w:t>
      </w:r>
    </w:p>
    <w:p w14:paraId="0C25F61C" w14:textId="77777777" w:rsidR="00C91D66" w:rsidRPr="006E6EBD" w:rsidRDefault="00C91D66" w:rsidP="006E6EBD">
      <w:pPr>
        <w:spacing w:line="276" w:lineRule="auto"/>
        <w:rPr>
          <w:rFonts w:ascii="Palatino Linotype" w:hAnsi="Palatino Linotype" w:cs="Times New Roman"/>
          <w:sz w:val="18"/>
          <w:szCs w:val="18"/>
        </w:rPr>
      </w:pPr>
    </w:p>
    <w:p w14:paraId="275F417A" w14:textId="4A0CC349" w:rsidR="00C91D66" w:rsidRPr="006E6EBD" w:rsidRDefault="002D40BB" w:rsidP="006E6EBD">
      <w:pPr>
        <w:spacing w:after="0" w:line="276" w:lineRule="auto"/>
        <w:rPr>
          <w:rFonts w:ascii="Palatino Linotype" w:hAnsi="Palatino Linotype" w:cs="Times New Roman"/>
          <w:b/>
        </w:rPr>
      </w:pPr>
      <w:r w:rsidRPr="006E6EBD">
        <w:rPr>
          <w:rFonts w:ascii="Palatino Linotype" w:hAnsi="Palatino Linotype" w:cs="Times New Roman"/>
          <w:b/>
        </w:rPr>
        <w:t>Öz</w:t>
      </w:r>
    </w:p>
    <w:p w14:paraId="693332BF" w14:textId="77777777" w:rsidR="00C97C67" w:rsidRPr="006E6EBD" w:rsidRDefault="00BB5EE6" w:rsidP="006E6EBD">
      <w:pPr>
        <w:spacing w:after="0" w:line="276" w:lineRule="auto"/>
        <w:jc w:val="both"/>
        <w:rPr>
          <w:rFonts w:ascii="Palatino Linotype" w:hAnsi="Palatino Linotype" w:cs="Times New Roman"/>
          <w:i/>
          <w:sz w:val="18"/>
          <w:szCs w:val="18"/>
        </w:rPr>
      </w:pPr>
      <w:r w:rsidRPr="006E6EBD">
        <w:rPr>
          <w:rFonts w:ascii="Palatino Linotype" w:hAnsi="Palatino Linotype" w:cs="Times New Roman"/>
          <w:sz w:val="18"/>
          <w:szCs w:val="18"/>
        </w:rPr>
        <w:t>İnsanoğlunun tarih</w:t>
      </w:r>
      <w:r w:rsidR="002B0133" w:rsidRPr="006E6EBD">
        <w:rPr>
          <w:rFonts w:ascii="Palatino Linotype" w:hAnsi="Palatino Linotype" w:cs="Times New Roman"/>
          <w:sz w:val="18"/>
          <w:szCs w:val="18"/>
        </w:rPr>
        <w:t>î</w:t>
      </w:r>
      <w:r w:rsidRPr="006E6EBD">
        <w:rPr>
          <w:rFonts w:ascii="Palatino Linotype" w:hAnsi="Palatino Linotype" w:cs="Times New Roman"/>
          <w:sz w:val="18"/>
          <w:szCs w:val="18"/>
        </w:rPr>
        <w:t xml:space="preserve"> serüvenine bak</w:t>
      </w:r>
      <w:r w:rsidR="002B0133" w:rsidRPr="006E6EBD">
        <w:rPr>
          <w:rFonts w:ascii="Palatino Linotype" w:hAnsi="Palatino Linotype" w:cs="Times New Roman"/>
          <w:sz w:val="18"/>
          <w:szCs w:val="18"/>
        </w:rPr>
        <w:t>ıldı</w:t>
      </w:r>
      <w:r w:rsidRPr="006E6EBD">
        <w:rPr>
          <w:rFonts w:ascii="Palatino Linotype" w:hAnsi="Palatino Linotype" w:cs="Times New Roman"/>
          <w:sz w:val="18"/>
          <w:szCs w:val="18"/>
        </w:rPr>
        <w:t>ğı</w:t>
      </w:r>
      <w:r w:rsidR="002B0133" w:rsidRPr="006E6EBD">
        <w:rPr>
          <w:rFonts w:ascii="Palatino Linotype" w:hAnsi="Palatino Linotype" w:cs="Times New Roman"/>
          <w:sz w:val="18"/>
          <w:szCs w:val="18"/>
        </w:rPr>
        <w:t>n</w:t>
      </w:r>
      <w:r w:rsidRPr="006E6EBD">
        <w:rPr>
          <w:rFonts w:ascii="Palatino Linotype" w:hAnsi="Palatino Linotype" w:cs="Times New Roman"/>
          <w:sz w:val="18"/>
          <w:szCs w:val="18"/>
        </w:rPr>
        <w:t>da din</w:t>
      </w:r>
      <w:r w:rsidR="002B0133" w:rsidRPr="006E6EBD">
        <w:rPr>
          <w:rFonts w:ascii="Palatino Linotype" w:hAnsi="Palatino Linotype" w:cs="Times New Roman"/>
          <w:sz w:val="18"/>
          <w:szCs w:val="18"/>
        </w:rPr>
        <w:t>in,</w:t>
      </w:r>
      <w:r w:rsidRPr="006E6EBD">
        <w:rPr>
          <w:rFonts w:ascii="Palatino Linotype" w:hAnsi="Palatino Linotype" w:cs="Times New Roman"/>
          <w:sz w:val="18"/>
          <w:szCs w:val="18"/>
        </w:rPr>
        <w:t xml:space="preserve"> toplumu oluşturan temel yapı </w:t>
      </w:r>
      <w:r w:rsidR="00C66665" w:rsidRPr="006E6EBD">
        <w:rPr>
          <w:rFonts w:ascii="Palatino Linotype" w:hAnsi="Palatino Linotype" w:cs="Times New Roman"/>
          <w:sz w:val="18"/>
          <w:szCs w:val="18"/>
        </w:rPr>
        <w:t>taşlarından biri ol</w:t>
      </w:r>
      <w:r w:rsidR="002B0133" w:rsidRPr="006E6EBD">
        <w:rPr>
          <w:rFonts w:ascii="Palatino Linotype" w:hAnsi="Palatino Linotype" w:cs="Times New Roman"/>
          <w:sz w:val="18"/>
          <w:szCs w:val="18"/>
        </w:rPr>
        <w:t>duğu görülür</w:t>
      </w:r>
      <w:r w:rsidR="00C66665" w:rsidRPr="006E6EBD">
        <w:rPr>
          <w:rFonts w:ascii="Palatino Linotype" w:hAnsi="Palatino Linotype" w:cs="Times New Roman"/>
          <w:sz w:val="18"/>
          <w:szCs w:val="18"/>
        </w:rPr>
        <w:t>. Din</w:t>
      </w:r>
      <w:r w:rsidR="002B0133" w:rsidRPr="006E6EBD">
        <w:rPr>
          <w:rFonts w:ascii="Palatino Linotype" w:hAnsi="Palatino Linotype" w:cs="Times New Roman"/>
          <w:sz w:val="18"/>
          <w:szCs w:val="18"/>
        </w:rPr>
        <w:t>,</w:t>
      </w:r>
      <w:r w:rsidRPr="006E6EBD">
        <w:rPr>
          <w:rFonts w:ascii="Palatino Linotype" w:hAnsi="Palatino Linotype" w:cs="Times New Roman"/>
          <w:sz w:val="18"/>
          <w:szCs w:val="18"/>
        </w:rPr>
        <w:t xml:space="preserve"> </w:t>
      </w:r>
      <w:r w:rsidR="002B0133" w:rsidRPr="006E6EBD">
        <w:rPr>
          <w:rFonts w:ascii="Palatino Linotype" w:hAnsi="Palatino Linotype" w:cs="Times New Roman"/>
          <w:iCs/>
          <w:sz w:val="18"/>
          <w:szCs w:val="18"/>
        </w:rPr>
        <w:t>i</w:t>
      </w:r>
      <w:r w:rsidRPr="006E6EBD">
        <w:rPr>
          <w:rFonts w:ascii="Palatino Linotype" w:hAnsi="Palatino Linotype" w:cs="Times New Roman"/>
          <w:iCs/>
          <w:sz w:val="18"/>
          <w:szCs w:val="18"/>
        </w:rPr>
        <w:t>nsanın kaderini bağlı gördüğü üstün bir güç veya ilkeye inan</w:t>
      </w:r>
      <w:r w:rsidR="00A51E69" w:rsidRPr="006E6EBD">
        <w:rPr>
          <w:rFonts w:ascii="Palatino Linotype" w:hAnsi="Palatino Linotype" w:cs="Times New Roman"/>
          <w:iCs/>
          <w:sz w:val="18"/>
          <w:szCs w:val="18"/>
        </w:rPr>
        <w:t>ç</w:t>
      </w:r>
      <w:r w:rsidRPr="006E6EBD">
        <w:rPr>
          <w:rFonts w:ascii="Palatino Linotype" w:hAnsi="Palatino Linotype" w:cs="Times New Roman"/>
          <w:iCs/>
          <w:sz w:val="18"/>
          <w:szCs w:val="18"/>
        </w:rPr>
        <w:t>, bu inancın sonucu olan ve bir yaşama kuralı yaratabilecek zihn</w:t>
      </w:r>
      <w:r w:rsidR="002B0133" w:rsidRPr="006E6EBD">
        <w:rPr>
          <w:rFonts w:ascii="Palatino Linotype" w:hAnsi="Palatino Linotype" w:cs="Times New Roman"/>
          <w:iCs/>
          <w:sz w:val="18"/>
          <w:szCs w:val="18"/>
        </w:rPr>
        <w:t>î</w:t>
      </w:r>
      <w:r w:rsidRPr="006E6EBD">
        <w:rPr>
          <w:rFonts w:ascii="Palatino Linotype" w:hAnsi="Palatino Linotype" w:cs="Times New Roman"/>
          <w:iCs/>
          <w:sz w:val="18"/>
          <w:szCs w:val="18"/>
        </w:rPr>
        <w:t xml:space="preserve"> ve ahlakî tutumdur.</w:t>
      </w:r>
    </w:p>
    <w:p w14:paraId="4D723961" w14:textId="12B5F2E0" w:rsidR="00FC436E" w:rsidRPr="006E6EBD" w:rsidRDefault="00C91D66" w:rsidP="006E6EBD">
      <w:pPr>
        <w:spacing w:after="0" w:line="240" w:lineRule="auto"/>
        <w:jc w:val="both"/>
        <w:rPr>
          <w:rFonts w:ascii="Palatino Linotype" w:hAnsi="Palatino Linotype" w:cs="Times New Roman"/>
          <w:sz w:val="18"/>
          <w:szCs w:val="18"/>
        </w:rPr>
      </w:pPr>
      <w:r w:rsidRPr="006E6EBD">
        <w:rPr>
          <w:rFonts w:ascii="Palatino Linotype" w:hAnsi="Palatino Linotype" w:cs="Times New Roman"/>
          <w:sz w:val="18"/>
          <w:szCs w:val="18"/>
        </w:rPr>
        <w:t>Din ve tıp ilişkisinin sekülerleşme perspektifinden ele alındığı bu çalışma dört bölümden oluş</w:t>
      </w:r>
      <w:r w:rsidR="00A51E69" w:rsidRPr="006E6EBD">
        <w:rPr>
          <w:rFonts w:ascii="Palatino Linotype" w:hAnsi="Palatino Linotype" w:cs="Times New Roman"/>
          <w:sz w:val="18"/>
          <w:szCs w:val="18"/>
        </w:rPr>
        <w:t>u</w:t>
      </w:r>
      <w:r w:rsidRPr="006E6EBD">
        <w:rPr>
          <w:rFonts w:ascii="Palatino Linotype" w:hAnsi="Palatino Linotype" w:cs="Times New Roman"/>
          <w:sz w:val="18"/>
          <w:szCs w:val="18"/>
        </w:rPr>
        <w:t xml:space="preserve">r. </w:t>
      </w:r>
      <w:r w:rsidR="00A51E69" w:rsidRPr="006E6EBD">
        <w:rPr>
          <w:rFonts w:ascii="Palatino Linotype" w:hAnsi="Palatino Linotype" w:cs="Times New Roman"/>
          <w:sz w:val="18"/>
          <w:szCs w:val="18"/>
        </w:rPr>
        <w:t>Birinci</w:t>
      </w:r>
      <w:r w:rsidRPr="006E6EBD">
        <w:rPr>
          <w:rFonts w:ascii="Palatino Linotype" w:hAnsi="Palatino Linotype" w:cs="Times New Roman"/>
          <w:sz w:val="18"/>
          <w:szCs w:val="18"/>
        </w:rPr>
        <w:t xml:space="preserve"> bölümde genelde din ve sağlık, özelde ise tıp ve sekülerleşme ilişkisi ele </w:t>
      </w:r>
      <w:r w:rsidR="007C2B8A" w:rsidRPr="006E6EBD">
        <w:rPr>
          <w:rFonts w:ascii="Palatino Linotype" w:hAnsi="Palatino Linotype" w:cs="Times New Roman"/>
          <w:sz w:val="18"/>
          <w:szCs w:val="18"/>
        </w:rPr>
        <w:t>alınarak konuyla ilgili kavramsa</w:t>
      </w:r>
      <w:r w:rsidRPr="006E6EBD">
        <w:rPr>
          <w:rFonts w:ascii="Palatino Linotype" w:hAnsi="Palatino Linotype" w:cs="Times New Roman"/>
          <w:sz w:val="18"/>
          <w:szCs w:val="18"/>
        </w:rPr>
        <w:t>l ve teorik çerçeve ortaya konmuştur.</w:t>
      </w:r>
      <w:r w:rsidR="002D40BB" w:rsidRPr="006E6EBD">
        <w:rPr>
          <w:rFonts w:ascii="Palatino Linotype" w:hAnsi="Palatino Linotype" w:cs="Times New Roman"/>
          <w:sz w:val="18"/>
          <w:szCs w:val="18"/>
        </w:rPr>
        <w:t xml:space="preserve"> Bilimsel gelişmelerin insan hayatında birçok değişikliğe neden olduğu bilinen bir gerçektir. </w:t>
      </w:r>
      <w:r w:rsidR="002B0133" w:rsidRPr="006E6EBD">
        <w:rPr>
          <w:rFonts w:ascii="Palatino Linotype" w:hAnsi="Palatino Linotype" w:cs="Times New Roman"/>
          <w:sz w:val="18"/>
          <w:szCs w:val="18"/>
        </w:rPr>
        <w:t xml:space="preserve">Eserde </w:t>
      </w:r>
      <w:r w:rsidR="002D40BB" w:rsidRPr="006E6EBD">
        <w:rPr>
          <w:rFonts w:ascii="Palatino Linotype" w:hAnsi="Palatino Linotype" w:cs="Times New Roman"/>
          <w:sz w:val="18"/>
          <w:szCs w:val="18"/>
        </w:rPr>
        <w:t xml:space="preserve">bu değişimin din üzerindeki etkisi sekülerleşme kavramı çerçevesinde değerlendirir. </w:t>
      </w:r>
      <w:r w:rsidRPr="006E6EBD">
        <w:rPr>
          <w:rFonts w:ascii="Palatino Linotype" w:hAnsi="Palatino Linotype" w:cs="Times New Roman"/>
          <w:sz w:val="18"/>
          <w:szCs w:val="18"/>
        </w:rPr>
        <w:t>İkinci bölüm</w:t>
      </w:r>
      <w:r w:rsidR="0037542E" w:rsidRPr="006E6EBD">
        <w:rPr>
          <w:rFonts w:ascii="Palatino Linotype" w:hAnsi="Palatino Linotype" w:cs="Times New Roman"/>
          <w:sz w:val="18"/>
          <w:szCs w:val="18"/>
        </w:rPr>
        <w:t xml:space="preserve">de </w:t>
      </w:r>
      <w:r w:rsidR="00A51E69" w:rsidRPr="006E6EBD">
        <w:rPr>
          <w:rFonts w:ascii="Palatino Linotype" w:hAnsi="Palatino Linotype" w:cs="Times New Roman"/>
          <w:sz w:val="18"/>
          <w:szCs w:val="18"/>
        </w:rPr>
        <w:t>n</w:t>
      </w:r>
      <w:r w:rsidR="0037542E" w:rsidRPr="006E6EBD">
        <w:rPr>
          <w:rFonts w:ascii="Palatino Linotype" w:hAnsi="Palatino Linotype" w:cs="Times New Roman"/>
          <w:sz w:val="18"/>
          <w:szCs w:val="18"/>
        </w:rPr>
        <w:t xml:space="preserve">icel araştırma </w:t>
      </w:r>
      <w:r w:rsidR="00A51E69" w:rsidRPr="006E6EBD">
        <w:rPr>
          <w:rFonts w:ascii="Palatino Linotype" w:hAnsi="Palatino Linotype" w:cs="Times New Roman"/>
          <w:sz w:val="18"/>
          <w:szCs w:val="18"/>
        </w:rPr>
        <w:t>yöntemiyle yapılan</w:t>
      </w:r>
      <w:r w:rsidR="0037542E" w:rsidRPr="006E6EBD">
        <w:rPr>
          <w:rFonts w:ascii="Palatino Linotype" w:hAnsi="Palatino Linotype" w:cs="Times New Roman"/>
          <w:sz w:val="18"/>
          <w:szCs w:val="18"/>
        </w:rPr>
        <w:t xml:space="preserve"> saha çalışma</w:t>
      </w:r>
      <w:r w:rsidR="00A51E69" w:rsidRPr="006E6EBD">
        <w:rPr>
          <w:rFonts w:ascii="Palatino Linotype" w:hAnsi="Palatino Linotype" w:cs="Times New Roman"/>
          <w:sz w:val="18"/>
          <w:szCs w:val="18"/>
        </w:rPr>
        <w:t>ları yer alır</w:t>
      </w:r>
      <w:r w:rsidR="0037542E" w:rsidRPr="006E6EBD">
        <w:rPr>
          <w:rFonts w:ascii="Palatino Linotype" w:hAnsi="Palatino Linotype" w:cs="Times New Roman"/>
          <w:sz w:val="18"/>
          <w:szCs w:val="18"/>
        </w:rPr>
        <w:t>.</w:t>
      </w:r>
      <w:r w:rsidR="00536626" w:rsidRPr="006E6EBD">
        <w:rPr>
          <w:rFonts w:ascii="Palatino Linotype" w:hAnsi="Palatino Linotype" w:cs="Times New Roman"/>
          <w:sz w:val="18"/>
          <w:szCs w:val="18"/>
        </w:rPr>
        <w:t xml:space="preserve"> </w:t>
      </w:r>
      <w:r w:rsidR="0037542E" w:rsidRPr="006E6EBD">
        <w:rPr>
          <w:rFonts w:ascii="Palatino Linotype" w:hAnsi="Palatino Linotype" w:cs="Times New Roman"/>
          <w:sz w:val="18"/>
          <w:szCs w:val="18"/>
        </w:rPr>
        <w:t>Ü</w:t>
      </w:r>
      <w:r w:rsidRPr="006E6EBD">
        <w:rPr>
          <w:rFonts w:ascii="Palatino Linotype" w:hAnsi="Palatino Linotype" w:cs="Times New Roman"/>
          <w:sz w:val="18"/>
          <w:szCs w:val="18"/>
        </w:rPr>
        <w:t>çüncü bölümde elde edilen bulgular tartışıl</w:t>
      </w:r>
      <w:r w:rsidR="00FC436E" w:rsidRPr="006E6EBD">
        <w:rPr>
          <w:rFonts w:ascii="Palatino Linotype" w:hAnsi="Palatino Linotype" w:cs="Times New Roman"/>
          <w:sz w:val="18"/>
          <w:szCs w:val="18"/>
        </w:rPr>
        <w:t xml:space="preserve">ır. </w:t>
      </w:r>
      <w:r w:rsidR="00A51E69" w:rsidRPr="006E6EBD">
        <w:rPr>
          <w:rFonts w:ascii="Palatino Linotype" w:hAnsi="Palatino Linotype" w:cs="Times New Roman"/>
          <w:sz w:val="18"/>
          <w:szCs w:val="18"/>
        </w:rPr>
        <w:t xml:space="preserve">Sonuç </w:t>
      </w:r>
      <w:r w:rsidR="00FC436E" w:rsidRPr="006E6EBD">
        <w:rPr>
          <w:rFonts w:ascii="Palatino Linotype" w:hAnsi="Palatino Linotype" w:cs="Times New Roman"/>
          <w:sz w:val="18"/>
          <w:szCs w:val="18"/>
        </w:rPr>
        <w:t>bölüm</w:t>
      </w:r>
      <w:r w:rsidR="00A51E69" w:rsidRPr="006E6EBD">
        <w:rPr>
          <w:rFonts w:ascii="Palatino Linotype" w:hAnsi="Palatino Linotype" w:cs="Times New Roman"/>
          <w:sz w:val="18"/>
          <w:szCs w:val="18"/>
        </w:rPr>
        <w:t>ün</w:t>
      </w:r>
      <w:r w:rsidR="00FC436E" w:rsidRPr="006E6EBD">
        <w:rPr>
          <w:rFonts w:ascii="Palatino Linotype" w:hAnsi="Palatino Linotype" w:cs="Times New Roman"/>
          <w:sz w:val="18"/>
          <w:szCs w:val="18"/>
        </w:rPr>
        <w:t xml:space="preserve">de hekimlerin seküler tutum düzeylerinin hemşirelere kıyasla daha fazla olduğu tespit edilmiştir. </w:t>
      </w:r>
      <w:r w:rsidR="002B0133" w:rsidRPr="006E6EBD">
        <w:rPr>
          <w:rFonts w:ascii="Palatino Linotype" w:hAnsi="Palatino Linotype" w:cs="Times New Roman"/>
          <w:sz w:val="18"/>
          <w:szCs w:val="18"/>
        </w:rPr>
        <w:t>Ç</w:t>
      </w:r>
      <w:r w:rsidR="00FC436E" w:rsidRPr="006E6EBD">
        <w:rPr>
          <w:rFonts w:ascii="Palatino Linotype" w:hAnsi="Palatino Linotype" w:cs="Times New Roman"/>
          <w:sz w:val="18"/>
          <w:szCs w:val="18"/>
        </w:rPr>
        <w:t>alışma, sağlık çalışanlarının seküler tutum düzeyleri</w:t>
      </w:r>
      <w:r w:rsidR="002B0133" w:rsidRPr="006E6EBD">
        <w:rPr>
          <w:rFonts w:ascii="Palatino Linotype" w:hAnsi="Palatino Linotype" w:cs="Times New Roman"/>
          <w:sz w:val="18"/>
          <w:szCs w:val="18"/>
        </w:rPr>
        <w:t>nin tesbiti ile sınırlandırılmış olsa da yazar,</w:t>
      </w:r>
      <w:r w:rsidR="00FC436E" w:rsidRPr="006E6EBD">
        <w:rPr>
          <w:rFonts w:ascii="Palatino Linotype" w:hAnsi="Palatino Linotype" w:cs="Times New Roman"/>
          <w:sz w:val="18"/>
          <w:szCs w:val="18"/>
        </w:rPr>
        <w:t xml:space="preserve"> diğer meslek gruplarının </w:t>
      </w:r>
      <w:r w:rsidR="00A51E69" w:rsidRPr="006E6EBD">
        <w:rPr>
          <w:rFonts w:ascii="Palatino Linotype" w:hAnsi="Palatino Linotype" w:cs="Times New Roman"/>
          <w:sz w:val="18"/>
          <w:szCs w:val="18"/>
        </w:rPr>
        <w:t>araştırmaya</w:t>
      </w:r>
      <w:r w:rsidR="00FC436E" w:rsidRPr="006E6EBD">
        <w:rPr>
          <w:rFonts w:ascii="Palatino Linotype" w:hAnsi="Palatino Linotype" w:cs="Times New Roman"/>
          <w:sz w:val="18"/>
          <w:szCs w:val="18"/>
        </w:rPr>
        <w:t xml:space="preserve"> d</w:t>
      </w:r>
      <w:r w:rsidR="002B0133" w:rsidRPr="006E6EBD">
        <w:rPr>
          <w:rFonts w:ascii="Palatino Linotype" w:hAnsi="Palatino Linotype" w:cs="Times New Roman"/>
          <w:sz w:val="18"/>
          <w:szCs w:val="18"/>
        </w:rPr>
        <w:t>a</w:t>
      </w:r>
      <w:r w:rsidR="00FC436E" w:rsidRPr="006E6EBD">
        <w:rPr>
          <w:rFonts w:ascii="Palatino Linotype" w:hAnsi="Palatino Linotype" w:cs="Times New Roman"/>
          <w:sz w:val="18"/>
          <w:szCs w:val="18"/>
        </w:rPr>
        <w:t xml:space="preserve">hil edilmesi </w:t>
      </w:r>
      <w:r w:rsidR="002B0133" w:rsidRPr="006E6EBD">
        <w:rPr>
          <w:rFonts w:ascii="Palatino Linotype" w:hAnsi="Palatino Linotype" w:cs="Times New Roman"/>
          <w:sz w:val="18"/>
          <w:szCs w:val="18"/>
        </w:rPr>
        <w:t>durumunda</w:t>
      </w:r>
      <w:r w:rsidR="00FC436E" w:rsidRPr="006E6EBD">
        <w:rPr>
          <w:rFonts w:ascii="Palatino Linotype" w:hAnsi="Palatino Linotype" w:cs="Times New Roman"/>
          <w:sz w:val="18"/>
          <w:szCs w:val="18"/>
        </w:rPr>
        <w:t xml:space="preserve"> daha farklı verilerin ortaya çıkacağı</w:t>
      </w:r>
      <w:r w:rsidR="00A51E69" w:rsidRPr="006E6EBD">
        <w:rPr>
          <w:rFonts w:ascii="Palatino Linotype" w:hAnsi="Palatino Linotype" w:cs="Times New Roman"/>
          <w:sz w:val="18"/>
          <w:szCs w:val="18"/>
        </w:rPr>
        <w:t xml:space="preserve"> görüşündedir</w:t>
      </w:r>
      <w:r w:rsidR="00FC436E" w:rsidRPr="006E6EBD">
        <w:rPr>
          <w:rFonts w:ascii="Palatino Linotype" w:hAnsi="Palatino Linotype" w:cs="Times New Roman"/>
          <w:sz w:val="18"/>
          <w:szCs w:val="18"/>
        </w:rPr>
        <w:t>.</w:t>
      </w:r>
    </w:p>
    <w:p w14:paraId="558ECA5A" w14:textId="77777777" w:rsidR="00C97C67" w:rsidRPr="006E6EBD" w:rsidRDefault="00FC436E" w:rsidP="006E6EBD">
      <w:pPr>
        <w:spacing w:after="0" w:line="276" w:lineRule="auto"/>
        <w:jc w:val="both"/>
        <w:rPr>
          <w:rFonts w:ascii="Palatino Linotype" w:hAnsi="Palatino Linotype" w:cs="Times New Roman"/>
          <w:sz w:val="18"/>
          <w:szCs w:val="18"/>
        </w:rPr>
      </w:pPr>
      <w:r w:rsidRPr="006E6EBD">
        <w:rPr>
          <w:rFonts w:ascii="Palatino Linotype" w:hAnsi="Palatino Linotype" w:cs="Times New Roman"/>
          <w:b/>
          <w:sz w:val="18"/>
          <w:szCs w:val="18"/>
        </w:rPr>
        <w:t xml:space="preserve">Anahtar Kelimeler: </w:t>
      </w:r>
      <w:r w:rsidRPr="006E6EBD">
        <w:rPr>
          <w:rFonts w:ascii="Palatino Linotype" w:hAnsi="Palatino Linotype" w:cs="Times New Roman"/>
          <w:sz w:val="18"/>
          <w:szCs w:val="18"/>
        </w:rPr>
        <w:t>Sosyoloji, Din,</w:t>
      </w:r>
      <w:r w:rsidR="00E6627A" w:rsidRPr="006E6EBD">
        <w:rPr>
          <w:rFonts w:ascii="Palatino Linotype" w:hAnsi="Palatino Linotype" w:cs="Times New Roman"/>
          <w:sz w:val="18"/>
          <w:szCs w:val="18"/>
        </w:rPr>
        <w:t xml:space="preserve"> Tıp, Sekülerleşme, Modernleşme.</w:t>
      </w:r>
    </w:p>
    <w:p w14:paraId="72FD9225" w14:textId="77777777" w:rsidR="002776A3" w:rsidRDefault="002776A3">
      <w:pPr>
        <w:rPr>
          <w:rFonts w:ascii="Palatino Linotype" w:hAnsi="Palatino Linotype" w:cs="Times New Roman"/>
          <w:sz w:val="20"/>
          <w:szCs w:val="24"/>
        </w:rPr>
      </w:pPr>
    </w:p>
    <w:p w14:paraId="1E93243F" w14:textId="12E5A622" w:rsidR="006E6EBD" w:rsidRPr="002D1D80" w:rsidRDefault="002D1D80" w:rsidP="002D1D80">
      <w:pPr>
        <w:tabs>
          <w:tab w:val="left" w:pos="8505"/>
        </w:tabs>
        <w:spacing w:after="200" w:line="276" w:lineRule="auto"/>
        <w:ind w:firstLine="708"/>
        <w:rPr>
          <w:rFonts w:ascii="Palatino Linotype" w:hAnsi="Palatino Linotype"/>
          <w:b/>
          <w:bCs/>
          <w:sz w:val="20"/>
          <w:szCs w:val="20"/>
        </w:rPr>
      </w:pPr>
      <w:r w:rsidRPr="002D1D80">
        <w:rPr>
          <w:rFonts w:ascii="Palatino Linotype" w:hAnsi="Palatino Linotype" w:cs="Times New Roman"/>
          <w:b/>
          <w:sz w:val="20"/>
          <w:szCs w:val="20"/>
        </w:rPr>
        <w:t>Din ve Tıp (Sekülerleşme Perspektifinden Bir Yaklaşım</w:t>
      </w:r>
    </w:p>
    <w:p w14:paraId="2BE5E3BC" w14:textId="481D3A2A" w:rsidR="00C97C67" w:rsidRPr="002D1D80" w:rsidRDefault="00360C5E"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Kitabın g</w:t>
      </w:r>
      <w:r w:rsidR="00171D3B" w:rsidRPr="002D1D80">
        <w:rPr>
          <w:rFonts w:ascii="Palatino Linotype" w:hAnsi="Palatino Linotype" w:cs="Times New Roman"/>
          <w:sz w:val="20"/>
          <w:szCs w:val="20"/>
        </w:rPr>
        <w:t xml:space="preserve">iriş bölümünde sekülerleşmenin insan zihninde </w:t>
      </w:r>
      <w:r w:rsidRPr="002D1D80">
        <w:rPr>
          <w:rFonts w:ascii="Palatino Linotype" w:hAnsi="Palatino Linotype" w:cs="Times New Roman"/>
          <w:sz w:val="20"/>
          <w:szCs w:val="20"/>
        </w:rPr>
        <w:t xml:space="preserve">hangi dönemlerde </w:t>
      </w:r>
      <w:r w:rsidR="00171D3B" w:rsidRPr="002D1D80">
        <w:rPr>
          <w:rFonts w:ascii="Palatino Linotype" w:hAnsi="Palatino Linotype" w:cs="Times New Roman"/>
          <w:sz w:val="20"/>
          <w:szCs w:val="20"/>
        </w:rPr>
        <w:t xml:space="preserve">ne tür bir yer </w:t>
      </w:r>
      <w:r w:rsidRPr="002D1D80">
        <w:rPr>
          <w:rFonts w:ascii="Palatino Linotype" w:hAnsi="Palatino Linotype" w:cs="Times New Roman"/>
          <w:sz w:val="20"/>
          <w:szCs w:val="20"/>
        </w:rPr>
        <w:t>edindiği</w:t>
      </w:r>
      <w:r w:rsidR="00171D3B" w:rsidRPr="002D1D80">
        <w:rPr>
          <w:rFonts w:ascii="Palatino Linotype" w:hAnsi="Palatino Linotype" w:cs="Times New Roman"/>
          <w:sz w:val="20"/>
          <w:szCs w:val="20"/>
        </w:rPr>
        <w:t xml:space="preserve"> hakkında bilgi ver</w:t>
      </w:r>
      <w:r w:rsidRPr="002D1D80">
        <w:rPr>
          <w:rFonts w:ascii="Palatino Linotype" w:hAnsi="Palatino Linotype" w:cs="Times New Roman"/>
          <w:sz w:val="20"/>
          <w:szCs w:val="20"/>
        </w:rPr>
        <w:t>il</w:t>
      </w:r>
      <w:r w:rsidR="00171D3B" w:rsidRPr="002D1D80">
        <w:rPr>
          <w:rFonts w:ascii="Palatino Linotype" w:hAnsi="Palatino Linotype" w:cs="Times New Roman"/>
          <w:sz w:val="20"/>
          <w:szCs w:val="20"/>
        </w:rPr>
        <w:t xml:space="preserve">ir. </w:t>
      </w:r>
      <w:r w:rsidR="006E6EBD" w:rsidRPr="002D1D80">
        <w:rPr>
          <w:rFonts w:ascii="Palatino Linotype" w:hAnsi="Palatino Linotype" w:cs="Times New Roman"/>
          <w:sz w:val="20"/>
          <w:szCs w:val="20"/>
        </w:rPr>
        <w:t>D</w:t>
      </w:r>
      <w:r w:rsidR="00171D3B" w:rsidRPr="002D1D80">
        <w:rPr>
          <w:rFonts w:ascii="Palatino Linotype" w:hAnsi="Palatino Linotype" w:cs="Times New Roman"/>
          <w:sz w:val="20"/>
          <w:szCs w:val="20"/>
        </w:rPr>
        <w:t xml:space="preserve">eğişim genel olarak modernleşme kavramı çerçevesinde değerlendirmiştir. </w:t>
      </w:r>
      <w:r w:rsidR="008C1A21" w:rsidRPr="002D1D80">
        <w:rPr>
          <w:rFonts w:ascii="Palatino Linotype" w:hAnsi="Palatino Linotype" w:cs="Times New Roman"/>
          <w:sz w:val="20"/>
          <w:szCs w:val="20"/>
        </w:rPr>
        <w:t xml:space="preserve">Modernleşme ile birlikte dinin ve dinî kurumların hem toplum hem de bireylerin bilincinde oynadığı etkin rolün </w:t>
      </w:r>
      <w:r w:rsidRPr="002D1D80">
        <w:rPr>
          <w:rFonts w:ascii="Palatino Linotype" w:hAnsi="Palatino Linotype" w:cs="Times New Roman"/>
          <w:sz w:val="20"/>
          <w:szCs w:val="20"/>
        </w:rPr>
        <w:t>belirgin</w:t>
      </w:r>
      <w:r w:rsidR="008C1A21" w:rsidRPr="002D1D80">
        <w:rPr>
          <w:rFonts w:ascii="Palatino Linotype" w:hAnsi="Palatino Linotype" w:cs="Times New Roman"/>
          <w:sz w:val="20"/>
          <w:szCs w:val="20"/>
        </w:rPr>
        <w:t xml:space="preserve"> şekilde azalmaya başladığı bu dönem “sekülerleşme” yani kabaca dinin insan zihninden ve sosyal hayattan yavaş yavaş uzaklaşıp yerini rasyonel </w:t>
      </w:r>
      <w:r w:rsidR="00BB532D" w:rsidRPr="002D1D80">
        <w:rPr>
          <w:rFonts w:ascii="Palatino Linotype" w:hAnsi="Palatino Linotype" w:cs="Times New Roman"/>
          <w:sz w:val="20"/>
          <w:szCs w:val="20"/>
        </w:rPr>
        <w:t>bilime bırakması olarak tanımla</w:t>
      </w:r>
      <w:r w:rsidR="008C1A21" w:rsidRPr="002D1D80">
        <w:rPr>
          <w:rFonts w:ascii="Palatino Linotype" w:hAnsi="Palatino Linotype" w:cs="Times New Roman"/>
          <w:sz w:val="20"/>
          <w:szCs w:val="20"/>
        </w:rPr>
        <w:t>mıştır. 19.</w:t>
      </w:r>
      <w:r w:rsidRPr="002D1D80">
        <w:rPr>
          <w:rFonts w:ascii="Palatino Linotype" w:hAnsi="Palatino Linotype" w:cs="Times New Roman"/>
          <w:sz w:val="20"/>
          <w:szCs w:val="20"/>
        </w:rPr>
        <w:t xml:space="preserve"> yy.</w:t>
      </w:r>
      <w:r w:rsidR="008C1A21" w:rsidRPr="002D1D80">
        <w:rPr>
          <w:rFonts w:ascii="Palatino Linotype" w:hAnsi="Palatino Linotype" w:cs="Times New Roman"/>
          <w:sz w:val="20"/>
          <w:szCs w:val="20"/>
        </w:rPr>
        <w:t xml:space="preserve"> sonları özellikle 20. </w:t>
      </w:r>
      <w:r w:rsidRPr="002D1D80">
        <w:rPr>
          <w:rFonts w:ascii="Palatino Linotype" w:hAnsi="Palatino Linotype" w:cs="Times New Roman"/>
          <w:sz w:val="20"/>
          <w:szCs w:val="20"/>
        </w:rPr>
        <w:t>yy.</w:t>
      </w:r>
      <w:r w:rsidR="008C1A21" w:rsidRPr="002D1D80">
        <w:rPr>
          <w:rFonts w:ascii="Palatino Linotype" w:hAnsi="Palatino Linotype" w:cs="Times New Roman"/>
          <w:sz w:val="20"/>
          <w:szCs w:val="20"/>
        </w:rPr>
        <w:t xml:space="preserve"> başlarında ortaya çıkan sekülerleşme kavramı Türkiye’de son yirmi yıldır araştırma</w:t>
      </w:r>
      <w:r w:rsidRPr="002D1D80">
        <w:rPr>
          <w:rFonts w:ascii="Palatino Linotype" w:hAnsi="Palatino Linotype" w:cs="Times New Roman"/>
          <w:sz w:val="20"/>
          <w:szCs w:val="20"/>
        </w:rPr>
        <w:t>lara konu olmaktadır</w:t>
      </w:r>
      <w:r w:rsidR="003757DD" w:rsidRPr="002D1D80">
        <w:rPr>
          <w:rFonts w:ascii="Palatino Linotype" w:hAnsi="Palatino Linotype" w:cs="Times New Roman"/>
          <w:sz w:val="20"/>
          <w:szCs w:val="20"/>
        </w:rPr>
        <w:t xml:space="preserve">. </w:t>
      </w:r>
      <w:r w:rsidRPr="002D1D80">
        <w:rPr>
          <w:rFonts w:ascii="Palatino Linotype" w:hAnsi="Palatino Linotype" w:cs="Times New Roman"/>
          <w:sz w:val="20"/>
          <w:szCs w:val="20"/>
        </w:rPr>
        <w:t xml:space="preserve">Ancak </w:t>
      </w:r>
      <w:r w:rsidR="003757DD" w:rsidRPr="002D1D80">
        <w:rPr>
          <w:rFonts w:ascii="Palatino Linotype" w:hAnsi="Palatino Linotype" w:cs="Times New Roman"/>
          <w:sz w:val="20"/>
          <w:szCs w:val="20"/>
        </w:rPr>
        <w:t>ilgili araştırmalar genelde teoride kal</w:t>
      </w:r>
      <w:r w:rsidRPr="002D1D80">
        <w:rPr>
          <w:rFonts w:ascii="Palatino Linotype" w:hAnsi="Palatino Linotype" w:cs="Times New Roman"/>
          <w:sz w:val="20"/>
          <w:szCs w:val="20"/>
        </w:rPr>
        <w:t>makta</w:t>
      </w:r>
      <w:r w:rsidR="003757DD" w:rsidRPr="002D1D80">
        <w:rPr>
          <w:rFonts w:ascii="Palatino Linotype" w:hAnsi="Palatino Linotype" w:cs="Times New Roman"/>
          <w:sz w:val="20"/>
          <w:szCs w:val="20"/>
        </w:rPr>
        <w:t>, saha çalışma</w:t>
      </w:r>
      <w:r w:rsidRPr="002D1D80">
        <w:rPr>
          <w:rFonts w:ascii="Palatino Linotype" w:hAnsi="Palatino Linotype" w:cs="Times New Roman"/>
          <w:sz w:val="20"/>
          <w:szCs w:val="20"/>
        </w:rPr>
        <w:t>ları gerekli düzeyde</w:t>
      </w:r>
      <w:r w:rsidR="003757DD" w:rsidRPr="002D1D80">
        <w:rPr>
          <w:rFonts w:ascii="Palatino Linotype" w:hAnsi="Palatino Linotype" w:cs="Times New Roman"/>
          <w:sz w:val="20"/>
          <w:szCs w:val="20"/>
        </w:rPr>
        <w:t xml:space="preserve"> yapılma</w:t>
      </w:r>
      <w:r w:rsidRPr="002D1D80">
        <w:rPr>
          <w:rFonts w:ascii="Palatino Linotype" w:hAnsi="Palatino Linotype" w:cs="Times New Roman"/>
          <w:sz w:val="20"/>
          <w:szCs w:val="20"/>
        </w:rPr>
        <w:t>maktadır</w:t>
      </w:r>
      <w:r w:rsidR="003757DD" w:rsidRPr="002D1D80">
        <w:rPr>
          <w:rFonts w:ascii="Palatino Linotype" w:hAnsi="Palatino Linotype" w:cs="Times New Roman"/>
          <w:sz w:val="20"/>
          <w:szCs w:val="20"/>
        </w:rPr>
        <w:t xml:space="preserve">. Bu </w:t>
      </w:r>
      <w:r w:rsidRPr="002D1D80">
        <w:rPr>
          <w:rFonts w:ascii="Palatino Linotype" w:hAnsi="Palatino Linotype" w:cs="Times New Roman"/>
          <w:sz w:val="20"/>
          <w:szCs w:val="20"/>
        </w:rPr>
        <w:t>eser,</w:t>
      </w:r>
      <w:r w:rsidR="003757DD" w:rsidRPr="002D1D80">
        <w:rPr>
          <w:rFonts w:ascii="Palatino Linotype" w:hAnsi="Palatino Linotype" w:cs="Times New Roman"/>
          <w:sz w:val="20"/>
          <w:szCs w:val="20"/>
        </w:rPr>
        <w:t xml:space="preserve"> sağlık </w:t>
      </w:r>
      <w:r w:rsidRPr="002D1D80">
        <w:rPr>
          <w:rFonts w:ascii="Palatino Linotype" w:hAnsi="Palatino Linotype" w:cs="Times New Roman"/>
          <w:sz w:val="20"/>
          <w:szCs w:val="20"/>
        </w:rPr>
        <w:t xml:space="preserve">alanında hazırlanan </w:t>
      </w:r>
      <w:r w:rsidR="003757DD" w:rsidRPr="002D1D80">
        <w:rPr>
          <w:rFonts w:ascii="Palatino Linotype" w:hAnsi="Palatino Linotype" w:cs="Times New Roman"/>
          <w:sz w:val="20"/>
          <w:szCs w:val="20"/>
        </w:rPr>
        <w:t xml:space="preserve">ilk uygulamalı çalışma olması </w:t>
      </w:r>
      <w:r w:rsidRPr="002D1D80">
        <w:rPr>
          <w:rFonts w:ascii="Palatino Linotype" w:hAnsi="Palatino Linotype" w:cs="Times New Roman"/>
          <w:sz w:val="20"/>
          <w:szCs w:val="20"/>
        </w:rPr>
        <w:t>nedeniyle</w:t>
      </w:r>
      <w:r w:rsidR="003757DD" w:rsidRPr="002D1D80">
        <w:rPr>
          <w:rFonts w:ascii="Palatino Linotype" w:hAnsi="Palatino Linotype" w:cs="Times New Roman"/>
          <w:sz w:val="20"/>
          <w:szCs w:val="20"/>
        </w:rPr>
        <w:t xml:space="preserve"> ayrı bir önem arz etmektedir.</w:t>
      </w:r>
    </w:p>
    <w:p w14:paraId="004BB2F1" w14:textId="77777777" w:rsidR="00C97C67" w:rsidRPr="002D1D80" w:rsidRDefault="004B0A72"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lastRenderedPageBreak/>
        <w:t>Ç</w:t>
      </w:r>
      <w:r w:rsidR="003757DD" w:rsidRPr="002D1D80">
        <w:rPr>
          <w:rFonts w:ascii="Palatino Linotype" w:hAnsi="Palatino Linotype" w:cs="Times New Roman"/>
          <w:sz w:val="20"/>
          <w:szCs w:val="20"/>
        </w:rPr>
        <w:t>alışmanın temel amacı</w:t>
      </w:r>
      <w:r w:rsidRPr="002D1D80">
        <w:rPr>
          <w:rFonts w:ascii="Palatino Linotype" w:hAnsi="Palatino Linotype" w:cs="Times New Roman"/>
          <w:sz w:val="20"/>
          <w:szCs w:val="20"/>
        </w:rPr>
        <w:t>,</w:t>
      </w:r>
      <w:r w:rsidR="003757DD" w:rsidRPr="002D1D80">
        <w:rPr>
          <w:rFonts w:ascii="Palatino Linotype" w:hAnsi="Palatino Linotype" w:cs="Times New Roman"/>
          <w:sz w:val="20"/>
          <w:szCs w:val="20"/>
        </w:rPr>
        <w:t xml:space="preserve"> sağlık çalışanlarının (hekim ve hemşireler) seküler tutum düzeylerini tespit etmek</w:t>
      </w:r>
      <w:r w:rsidRPr="002D1D80">
        <w:rPr>
          <w:rFonts w:ascii="Palatino Linotype" w:hAnsi="Palatino Linotype" w:cs="Times New Roman"/>
          <w:sz w:val="20"/>
          <w:szCs w:val="20"/>
        </w:rPr>
        <w:t>tir ve</w:t>
      </w:r>
      <w:r w:rsidR="003757DD" w:rsidRPr="002D1D80">
        <w:rPr>
          <w:rFonts w:ascii="Palatino Linotype" w:hAnsi="Palatino Linotype" w:cs="Times New Roman"/>
          <w:sz w:val="20"/>
          <w:szCs w:val="20"/>
        </w:rPr>
        <w:t xml:space="preserve"> Adana ili Çukurova Üniversitesi Tıp Fakültesi Balcalı Hastanesinde görev yapmakta olan hekim ve hemşireler </w:t>
      </w:r>
      <w:r w:rsidRPr="002D1D80">
        <w:rPr>
          <w:rFonts w:ascii="Palatino Linotype" w:hAnsi="Palatino Linotype" w:cs="Times New Roman"/>
          <w:sz w:val="20"/>
          <w:szCs w:val="20"/>
        </w:rPr>
        <w:t>ile</w:t>
      </w:r>
      <w:r w:rsidR="003757DD" w:rsidRPr="002D1D80">
        <w:rPr>
          <w:rFonts w:ascii="Palatino Linotype" w:hAnsi="Palatino Linotype" w:cs="Times New Roman"/>
          <w:sz w:val="20"/>
          <w:szCs w:val="20"/>
        </w:rPr>
        <w:t xml:space="preserve"> sınırlandırılmıştır.</w:t>
      </w:r>
    </w:p>
    <w:p w14:paraId="31D21BEC" w14:textId="7187C2DE" w:rsidR="00C97C67" w:rsidRPr="002D1D80" w:rsidRDefault="00E6627A"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Birinci bölümde</w:t>
      </w:r>
      <w:r w:rsidR="009F3606" w:rsidRPr="002D1D80">
        <w:rPr>
          <w:rFonts w:ascii="Palatino Linotype" w:hAnsi="Palatino Linotype" w:cs="Times New Roman"/>
          <w:sz w:val="20"/>
          <w:szCs w:val="20"/>
        </w:rPr>
        <w:t xml:space="preserve">, dine bağlı bir rahibin manastırı terk ederek </w:t>
      </w:r>
      <w:r w:rsidR="00547226" w:rsidRPr="002D1D80">
        <w:rPr>
          <w:rFonts w:ascii="Palatino Linotype" w:hAnsi="Palatino Linotype" w:cs="Times New Roman"/>
          <w:sz w:val="20"/>
          <w:szCs w:val="20"/>
        </w:rPr>
        <w:t xml:space="preserve">dünyaya ve ayartmalarına </w:t>
      </w:r>
      <w:r w:rsidR="004B0A72" w:rsidRPr="002D1D80">
        <w:rPr>
          <w:rFonts w:ascii="Palatino Linotype" w:hAnsi="Palatino Linotype" w:cs="Times New Roman"/>
          <w:sz w:val="20"/>
          <w:szCs w:val="20"/>
        </w:rPr>
        <w:t>kapıldığı</w:t>
      </w:r>
      <w:r w:rsidR="00547226" w:rsidRPr="002D1D80">
        <w:rPr>
          <w:rFonts w:ascii="Palatino Linotype" w:hAnsi="Palatino Linotype" w:cs="Times New Roman"/>
          <w:sz w:val="20"/>
          <w:szCs w:val="20"/>
        </w:rPr>
        <w:t xml:space="preserve">, bu şekilde </w:t>
      </w:r>
      <w:r w:rsidR="00547226" w:rsidRPr="002D1D80">
        <w:rPr>
          <w:rFonts w:ascii="Palatino Linotype" w:hAnsi="Palatino Linotype" w:cs="Times New Roman"/>
          <w:i/>
          <w:iCs/>
          <w:sz w:val="20"/>
          <w:szCs w:val="20"/>
        </w:rPr>
        <w:t>seküler</w:t>
      </w:r>
      <w:r w:rsidR="00547226" w:rsidRPr="002D1D80">
        <w:rPr>
          <w:rFonts w:ascii="Palatino Linotype" w:hAnsi="Palatino Linotype" w:cs="Times New Roman"/>
          <w:sz w:val="20"/>
          <w:szCs w:val="20"/>
        </w:rPr>
        <w:t xml:space="preserve"> bir kişi haline geld</w:t>
      </w:r>
      <w:r w:rsidR="007578F9" w:rsidRPr="002D1D80">
        <w:rPr>
          <w:rFonts w:ascii="Palatino Linotype" w:hAnsi="Palatino Linotype" w:cs="Times New Roman"/>
          <w:sz w:val="20"/>
          <w:szCs w:val="20"/>
        </w:rPr>
        <w:t>iği sürece gönderme yapıl</w:t>
      </w:r>
      <w:r w:rsidR="00547226" w:rsidRPr="002D1D80">
        <w:rPr>
          <w:rFonts w:ascii="Palatino Linotype" w:hAnsi="Palatino Linotype" w:cs="Times New Roman"/>
          <w:sz w:val="20"/>
          <w:szCs w:val="20"/>
        </w:rPr>
        <w:t>ır.</w:t>
      </w:r>
      <w:r w:rsidR="004B0A72" w:rsidRPr="002D1D80">
        <w:rPr>
          <w:rFonts w:ascii="Palatino Linotype" w:hAnsi="Palatino Linotype" w:cs="Times New Roman"/>
          <w:sz w:val="20"/>
          <w:szCs w:val="20"/>
        </w:rPr>
        <w:t xml:space="preserve"> </w:t>
      </w:r>
      <w:r w:rsidR="00547226" w:rsidRPr="002D1D80">
        <w:rPr>
          <w:rFonts w:ascii="Palatino Linotype" w:hAnsi="Palatino Linotype" w:cs="Times New Roman"/>
          <w:sz w:val="20"/>
          <w:szCs w:val="20"/>
        </w:rPr>
        <w:t xml:space="preserve">Owen Chadwic’in </w:t>
      </w:r>
      <w:r w:rsidR="001A5EB0" w:rsidRPr="002D1D80">
        <w:rPr>
          <w:rFonts w:ascii="Palatino Linotype" w:hAnsi="Palatino Linotype" w:cs="Times New Roman"/>
          <w:sz w:val="20"/>
          <w:szCs w:val="20"/>
        </w:rPr>
        <w:t xml:space="preserve">Avrupa düşüncesinin sekülerleşmesi </w:t>
      </w:r>
      <w:r w:rsidR="00547226" w:rsidRPr="002D1D80">
        <w:rPr>
          <w:rFonts w:ascii="Palatino Linotype" w:hAnsi="Palatino Linotype" w:cs="Times New Roman"/>
          <w:sz w:val="20"/>
          <w:szCs w:val="20"/>
        </w:rPr>
        <w:t>hakkında</w:t>
      </w:r>
      <w:r w:rsidR="004B0A72" w:rsidRPr="002D1D80">
        <w:rPr>
          <w:rFonts w:ascii="Palatino Linotype" w:hAnsi="Palatino Linotype" w:cs="Times New Roman"/>
          <w:sz w:val="20"/>
          <w:szCs w:val="20"/>
        </w:rPr>
        <w:t>ki</w:t>
      </w:r>
      <w:r w:rsidR="00547226" w:rsidRPr="002D1D80">
        <w:rPr>
          <w:rFonts w:ascii="Palatino Linotype" w:hAnsi="Palatino Linotype" w:cs="Times New Roman"/>
          <w:sz w:val="20"/>
          <w:szCs w:val="20"/>
        </w:rPr>
        <w:t xml:space="preserve"> </w:t>
      </w:r>
      <w:r w:rsidRPr="002D1D80">
        <w:rPr>
          <w:rFonts w:ascii="Palatino Linotype" w:hAnsi="Palatino Linotype" w:cs="Times New Roman"/>
          <w:sz w:val="20"/>
          <w:szCs w:val="20"/>
        </w:rPr>
        <w:t>yaklaşım</w:t>
      </w:r>
      <w:r w:rsidR="004B0A72" w:rsidRPr="002D1D80">
        <w:rPr>
          <w:rFonts w:ascii="Palatino Linotype" w:hAnsi="Palatino Linotype" w:cs="Times New Roman"/>
          <w:sz w:val="20"/>
          <w:szCs w:val="20"/>
        </w:rPr>
        <w:t>ı</w:t>
      </w:r>
      <w:r w:rsidRPr="002D1D80">
        <w:rPr>
          <w:rFonts w:ascii="Palatino Linotype" w:hAnsi="Palatino Linotype" w:cs="Times New Roman"/>
          <w:sz w:val="20"/>
          <w:szCs w:val="20"/>
        </w:rPr>
        <w:t xml:space="preserve"> </w:t>
      </w:r>
      <w:r w:rsidR="001A5EB0" w:rsidRPr="002D1D80">
        <w:rPr>
          <w:rFonts w:ascii="Palatino Linotype" w:hAnsi="Palatino Linotype" w:cs="Times New Roman"/>
          <w:sz w:val="20"/>
          <w:szCs w:val="20"/>
        </w:rPr>
        <w:t>dini büyük bir engel olarak görme</w:t>
      </w:r>
      <w:r w:rsidR="004B0A72" w:rsidRPr="002D1D80">
        <w:rPr>
          <w:rFonts w:ascii="Palatino Linotype" w:hAnsi="Palatino Linotype" w:cs="Times New Roman"/>
          <w:sz w:val="20"/>
          <w:szCs w:val="20"/>
        </w:rPr>
        <w:t xml:space="preserve"> yönündedir</w:t>
      </w:r>
      <w:r w:rsidR="001A5EB0" w:rsidRPr="002D1D80">
        <w:rPr>
          <w:rFonts w:ascii="Palatino Linotype" w:hAnsi="Palatino Linotype" w:cs="Times New Roman"/>
          <w:sz w:val="20"/>
          <w:szCs w:val="20"/>
        </w:rPr>
        <w:t xml:space="preserve">. </w:t>
      </w:r>
      <w:r w:rsidR="004C08C5" w:rsidRPr="002D1D80">
        <w:rPr>
          <w:rFonts w:ascii="Palatino Linotype" w:hAnsi="Palatino Linotype" w:cs="Times New Roman"/>
          <w:sz w:val="20"/>
          <w:szCs w:val="20"/>
        </w:rPr>
        <w:t>Olaylara daha çok akıl ile yaklaşılması gerektiğini savunur.</w:t>
      </w:r>
    </w:p>
    <w:p w14:paraId="623E32A8" w14:textId="77777777" w:rsidR="00C97C67" w:rsidRPr="002D1D80" w:rsidRDefault="004B0A72"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i/>
          <w:iCs/>
          <w:sz w:val="20"/>
          <w:szCs w:val="20"/>
        </w:rPr>
        <w:t>M</w:t>
      </w:r>
      <w:r w:rsidR="004C08C5" w:rsidRPr="002D1D80">
        <w:rPr>
          <w:rFonts w:ascii="Palatino Linotype" w:hAnsi="Palatino Linotype" w:cs="Times New Roman"/>
          <w:i/>
          <w:iCs/>
          <w:sz w:val="20"/>
          <w:szCs w:val="20"/>
        </w:rPr>
        <w:t>odernite</w:t>
      </w:r>
      <w:r w:rsidR="004C08C5" w:rsidRPr="002D1D80">
        <w:rPr>
          <w:rFonts w:ascii="Palatino Linotype" w:hAnsi="Palatino Linotype" w:cs="Times New Roman"/>
          <w:sz w:val="20"/>
          <w:szCs w:val="20"/>
        </w:rPr>
        <w:t xml:space="preserve"> ya da </w:t>
      </w:r>
      <w:r w:rsidR="004C08C5" w:rsidRPr="002D1D80">
        <w:rPr>
          <w:rFonts w:ascii="Palatino Linotype" w:hAnsi="Palatino Linotype" w:cs="Times New Roman"/>
          <w:i/>
          <w:iCs/>
          <w:sz w:val="20"/>
          <w:szCs w:val="20"/>
        </w:rPr>
        <w:t>modernlik</w:t>
      </w:r>
      <w:r w:rsidR="004C08C5" w:rsidRPr="002D1D80">
        <w:rPr>
          <w:rFonts w:ascii="Palatino Linotype" w:hAnsi="Palatino Linotype" w:cs="Times New Roman"/>
          <w:sz w:val="20"/>
          <w:szCs w:val="20"/>
        </w:rPr>
        <w:t xml:space="preserve"> </w:t>
      </w:r>
      <w:r w:rsidR="00DE02FC" w:rsidRPr="002D1D80">
        <w:rPr>
          <w:rFonts w:ascii="Palatino Linotype" w:hAnsi="Palatino Linotype" w:cs="Times New Roman"/>
          <w:sz w:val="20"/>
          <w:szCs w:val="20"/>
        </w:rPr>
        <w:t xml:space="preserve">kavramı </w:t>
      </w:r>
      <w:r w:rsidR="004C08C5" w:rsidRPr="002D1D80">
        <w:rPr>
          <w:rFonts w:ascii="Palatino Linotype" w:hAnsi="Palatino Linotype" w:cs="Times New Roman"/>
          <w:sz w:val="20"/>
          <w:szCs w:val="20"/>
        </w:rPr>
        <w:t xml:space="preserve">bugün içinde yaşanan durumu, şu an olanı anlatırken </w:t>
      </w:r>
      <w:r w:rsidR="004C08C5" w:rsidRPr="002D1D80">
        <w:rPr>
          <w:rFonts w:ascii="Palatino Linotype" w:hAnsi="Palatino Linotype" w:cs="Times New Roman"/>
          <w:i/>
          <w:iCs/>
          <w:sz w:val="20"/>
          <w:szCs w:val="20"/>
        </w:rPr>
        <w:t>modernleşme</w:t>
      </w:r>
      <w:r w:rsidR="004C08C5" w:rsidRPr="002D1D80">
        <w:rPr>
          <w:rFonts w:ascii="Palatino Linotype" w:hAnsi="Palatino Linotype" w:cs="Times New Roman"/>
          <w:sz w:val="20"/>
          <w:szCs w:val="20"/>
        </w:rPr>
        <w:t xml:space="preserve"> </w:t>
      </w:r>
      <w:r w:rsidR="0086152E" w:rsidRPr="002D1D80">
        <w:rPr>
          <w:rFonts w:ascii="Palatino Linotype" w:hAnsi="Palatino Linotype" w:cs="Times New Roman"/>
          <w:sz w:val="20"/>
          <w:szCs w:val="20"/>
        </w:rPr>
        <w:t>var olan bir durumu değil de yaşanmakta olan süreci ifade etmektedir. Sekülerleşme</w:t>
      </w:r>
      <w:r w:rsidR="00EE66BD" w:rsidRPr="002D1D80">
        <w:rPr>
          <w:rFonts w:ascii="Palatino Linotype" w:hAnsi="Palatino Linotype" w:cs="Times New Roman"/>
          <w:sz w:val="20"/>
          <w:szCs w:val="20"/>
        </w:rPr>
        <w:t>,</w:t>
      </w:r>
      <w:r w:rsidR="0086152E" w:rsidRPr="002D1D80">
        <w:rPr>
          <w:rFonts w:ascii="Palatino Linotype" w:hAnsi="Palatino Linotype" w:cs="Times New Roman"/>
          <w:sz w:val="20"/>
          <w:szCs w:val="20"/>
        </w:rPr>
        <w:t xml:space="preserve"> modernleşme sürecinin bir uzantısı</w:t>
      </w:r>
      <w:r w:rsidR="00EE66BD" w:rsidRPr="002D1D80">
        <w:rPr>
          <w:rFonts w:ascii="Palatino Linotype" w:hAnsi="Palatino Linotype" w:cs="Times New Roman"/>
          <w:sz w:val="20"/>
          <w:szCs w:val="20"/>
        </w:rPr>
        <w:t>dır</w:t>
      </w:r>
      <w:r w:rsidR="0086152E" w:rsidRPr="002D1D80">
        <w:rPr>
          <w:rFonts w:ascii="Palatino Linotype" w:hAnsi="Palatino Linotype" w:cs="Times New Roman"/>
          <w:sz w:val="20"/>
          <w:szCs w:val="20"/>
        </w:rPr>
        <w:t xml:space="preserve">. </w:t>
      </w:r>
      <w:r w:rsidR="0049100E" w:rsidRPr="002D1D80">
        <w:rPr>
          <w:rFonts w:ascii="Palatino Linotype" w:hAnsi="Palatino Linotype" w:cs="Times New Roman"/>
          <w:sz w:val="20"/>
          <w:szCs w:val="20"/>
        </w:rPr>
        <w:t>İnsanlığın ilk zamanlarında dinin her alana nüfuz ettiği bilinen bir gerçekti</w:t>
      </w:r>
      <w:r w:rsidR="00EE66BD" w:rsidRPr="002D1D80">
        <w:rPr>
          <w:rFonts w:ascii="Palatino Linotype" w:hAnsi="Palatino Linotype" w:cs="Times New Roman"/>
          <w:sz w:val="20"/>
          <w:szCs w:val="20"/>
        </w:rPr>
        <w:t>r</w:t>
      </w:r>
      <w:r w:rsidR="0049100E" w:rsidRPr="002D1D80">
        <w:rPr>
          <w:rFonts w:ascii="Palatino Linotype" w:hAnsi="Palatino Linotype" w:cs="Times New Roman"/>
          <w:sz w:val="20"/>
          <w:szCs w:val="20"/>
        </w:rPr>
        <w:t xml:space="preserve">. Ancak modern toplumlarda aklın ve biliminde devreye girmesiyle </w:t>
      </w:r>
      <w:r w:rsidR="00EE66BD" w:rsidRPr="002D1D80">
        <w:rPr>
          <w:rFonts w:ascii="Palatino Linotype" w:hAnsi="Palatino Linotype" w:cs="Times New Roman"/>
          <w:sz w:val="20"/>
          <w:szCs w:val="20"/>
        </w:rPr>
        <w:t xml:space="preserve">din </w:t>
      </w:r>
      <w:r w:rsidR="0049100E" w:rsidRPr="002D1D80">
        <w:rPr>
          <w:rFonts w:ascii="Palatino Linotype" w:hAnsi="Palatino Linotype" w:cs="Times New Roman"/>
          <w:sz w:val="20"/>
          <w:szCs w:val="20"/>
        </w:rPr>
        <w:t>artık kısıtlı bir alana sıkışıp kal</w:t>
      </w:r>
      <w:r w:rsidR="00EE66BD" w:rsidRPr="002D1D80">
        <w:rPr>
          <w:rFonts w:ascii="Palatino Linotype" w:hAnsi="Palatino Linotype" w:cs="Times New Roman"/>
          <w:sz w:val="20"/>
          <w:szCs w:val="20"/>
        </w:rPr>
        <w:t>mıştır</w:t>
      </w:r>
      <w:r w:rsidR="0049100E" w:rsidRPr="002D1D80">
        <w:rPr>
          <w:rFonts w:ascii="Palatino Linotype" w:hAnsi="Palatino Linotype" w:cs="Times New Roman"/>
          <w:sz w:val="20"/>
          <w:szCs w:val="20"/>
        </w:rPr>
        <w:t xml:space="preserve">. Dinin manevi boyutu geri plana </w:t>
      </w:r>
      <w:r w:rsidR="00EE66BD" w:rsidRPr="002D1D80">
        <w:rPr>
          <w:rFonts w:ascii="Palatino Linotype" w:hAnsi="Palatino Linotype" w:cs="Times New Roman"/>
          <w:sz w:val="20"/>
          <w:szCs w:val="20"/>
        </w:rPr>
        <w:t>itilerek</w:t>
      </w:r>
      <w:r w:rsidR="0049100E" w:rsidRPr="002D1D80">
        <w:rPr>
          <w:rFonts w:ascii="Palatino Linotype" w:hAnsi="Palatino Linotype" w:cs="Times New Roman"/>
          <w:sz w:val="20"/>
          <w:szCs w:val="20"/>
        </w:rPr>
        <w:t xml:space="preserve"> bireysel seçim ve vicdan meselesi olarak algılanmaya başlanmıştır.</w:t>
      </w:r>
    </w:p>
    <w:p w14:paraId="0288C2F3" w14:textId="6DAEB40C" w:rsidR="00F43726" w:rsidRPr="002D1D80" w:rsidRDefault="006F3F88"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 xml:space="preserve">19. yüzyıldan itibaren insanlar doğaüstü güçleri, selleri </w:t>
      </w:r>
      <w:r w:rsidR="002B0133" w:rsidRPr="002D1D80">
        <w:rPr>
          <w:rFonts w:ascii="Palatino Linotype" w:hAnsi="Palatino Linotype" w:cs="Times New Roman"/>
          <w:sz w:val="20"/>
          <w:szCs w:val="20"/>
        </w:rPr>
        <w:t xml:space="preserve">ve </w:t>
      </w:r>
      <w:r w:rsidRPr="002D1D80">
        <w:rPr>
          <w:rFonts w:ascii="Palatino Linotype" w:hAnsi="Palatino Linotype" w:cs="Times New Roman"/>
          <w:sz w:val="20"/>
          <w:szCs w:val="20"/>
        </w:rPr>
        <w:t>bulaşıcı hastalıkları önlenebilir görmüş</w:t>
      </w:r>
      <w:r w:rsidR="002B0133" w:rsidRPr="002D1D80">
        <w:rPr>
          <w:rFonts w:ascii="Palatino Linotype" w:hAnsi="Palatino Linotype" w:cs="Times New Roman"/>
          <w:sz w:val="20"/>
          <w:szCs w:val="20"/>
        </w:rPr>
        <w:t>;</w:t>
      </w:r>
      <w:r w:rsidRPr="002D1D80">
        <w:rPr>
          <w:rFonts w:ascii="Palatino Linotype" w:hAnsi="Palatino Linotype" w:cs="Times New Roman"/>
          <w:sz w:val="20"/>
          <w:szCs w:val="20"/>
        </w:rPr>
        <w:t xml:space="preserve"> rahiplere, papazlara, ilah</w:t>
      </w:r>
      <w:r w:rsidR="00EE66BD" w:rsidRPr="002D1D80">
        <w:rPr>
          <w:rFonts w:ascii="Palatino Linotype" w:hAnsi="Palatino Linotype" w:cs="Times New Roman"/>
          <w:sz w:val="20"/>
          <w:szCs w:val="20"/>
        </w:rPr>
        <w:t>î</w:t>
      </w:r>
      <w:r w:rsidRPr="002D1D80">
        <w:rPr>
          <w:rFonts w:ascii="Palatino Linotype" w:hAnsi="Palatino Linotype" w:cs="Times New Roman"/>
          <w:sz w:val="20"/>
          <w:szCs w:val="20"/>
        </w:rPr>
        <w:t xml:space="preserve"> otoriteye duyulan güven fizikçiye, hekime duyulan güvene </w:t>
      </w:r>
      <w:r w:rsidR="00EE66BD" w:rsidRPr="002D1D80">
        <w:rPr>
          <w:rFonts w:ascii="Palatino Linotype" w:hAnsi="Palatino Linotype" w:cs="Times New Roman"/>
          <w:sz w:val="20"/>
          <w:szCs w:val="20"/>
        </w:rPr>
        <w:t>kıyasla</w:t>
      </w:r>
      <w:r w:rsidRPr="002D1D80">
        <w:rPr>
          <w:rFonts w:ascii="Palatino Linotype" w:hAnsi="Palatino Linotype" w:cs="Times New Roman"/>
          <w:sz w:val="20"/>
          <w:szCs w:val="20"/>
        </w:rPr>
        <w:t xml:space="preserve"> </w:t>
      </w:r>
      <w:r w:rsidR="00EE66BD" w:rsidRPr="002D1D80">
        <w:rPr>
          <w:rFonts w:ascii="Palatino Linotype" w:hAnsi="Palatino Linotype" w:cs="Times New Roman"/>
          <w:sz w:val="20"/>
          <w:szCs w:val="20"/>
        </w:rPr>
        <w:t>asgari düzeyde</w:t>
      </w:r>
      <w:r w:rsidR="00DE02FC" w:rsidRPr="002D1D80">
        <w:rPr>
          <w:rFonts w:ascii="Palatino Linotype" w:hAnsi="Palatino Linotype" w:cs="Times New Roman"/>
          <w:sz w:val="20"/>
          <w:szCs w:val="20"/>
        </w:rPr>
        <w:t xml:space="preserve"> kalmıştır. Wilson’a göre baş</w:t>
      </w:r>
      <w:r w:rsidRPr="002D1D80">
        <w:rPr>
          <w:rFonts w:ascii="Palatino Linotype" w:hAnsi="Palatino Linotype" w:cs="Times New Roman"/>
          <w:sz w:val="20"/>
          <w:szCs w:val="20"/>
        </w:rPr>
        <w:t>ımıza gelen kötü durumlarda artık Tanrının iradesi daha az gündeme gelmektedir. Örneğin üç gece üst üste rüyasında ölmüş dedesinin kendisini pis yemekler yemeye zorladığını gören kimse</w:t>
      </w:r>
      <w:r w:rsidR="00F43726" w:rsidRPr="002D1D80">
        <w:rPr>
          <w:rFonts w:ascii="Palatino Linotype" w:hAnsi="Palatino Linotype" w:cs="Times New Roman"/>
          <w:sz w:val="20"/>
          <w:szCs w:val="20"/>
        </w:rPr>
        <w:t>,</w:t>
      </w:r>
      <w:r w:rsidR="00EE66BD" w:rsidRPr="002D1D80">
        <w:rPr>
          <w:rFonts w:ascii="Palatino Linotype" w:hAnsi="Palatino Linotype" w:cs="Times New Roman"/>
          <w:sz w:val="20"/>
          <w:szCs w:val="20"/>
        </w:rPr>
        <w:t xml:space="preserve"> </w:t>
      </w:r>
      <w:r w:rsidRPr="002D1D80">
        <w:rPr>
          <w:rFonts w:ascii="Palatino Linotype" w:hAnsi="Palatino Linotype" w:cs="Times New Roman"/>
          <w:sz w:val="20"/>
          <w:szCs w:val="20"/>
        </w:rPr>
        <w:t xml:space="preserve">eğer modern topluma ait bir bireyse </w:t>
      </w:r>
      <w:r w:rsidR="00F43726" w:rsidRPr="002D1D80">
        <w:rPr>
          <w:rFonts w:ascii="Palatino Linotype" w:hAnsi="Palatino Linotype" w:cs="Times New Roman"/>
          <w:sz w:val="20"/>
          <w:szCs w:val="20"/>
        </w:rPr>
        <w:t>akşam yemeğinde fazla yemek yeme alışkanlığın</w:t>
      </w:r>
      <w:r w:rsidR="00DE02FC" w:rsidRPr="002D1D80">
        <w:rPr>
          <w:rFonts w:ascii="Palatino Linotype" w:hAnsi="Palatino Linotype" w:cs="Times New Roman"/>
          <w:sz w:val="20"/>
          <w:szCs w:val="20"/>
        </w:rPr>
        <w:t>dan vazgeçmeye karar verebilir. E</w:t>
      </w:r>
      <w:r w:rsidR="00F43726" w:rsidRPr="002D1D80">
        <w:rPr>
          <w:rFonts w:ascii="Palatino Linotype" w:hAnsi="Palatino Linotype" w:cs="Times New Roman"/>
          <w:sz w:val="20"/>
          <w:szCs w:val="20"/>
        </w:rPr>
        <w:t xml:space="preserve">ğer bu kişi geleneksel toplumun bir ferdi ise dedesinin bu davranışı ile kendisine </w:t>
      </w:r>
      <w:r w:rsidR="00EE66BD" w:rsidRPr="002D1D80">
        <w:rPr>
          <w:rFonts w:ascii="Palatino Linotype" w:hAnsi="Palatino Linotype" w:cs="Times New Roman"/>
          <w:sz w:val="20"/>
          <w:szCs w:val="20"/>
        </w:rPr>
        <w:t>nasıl</w:t>
      </w:r>
      <w:r w:rsidR="00F43726" w:rsidRPr="002D1D80">
        <w:rPr>
          <w:rFonts w:ascii="Palatino Linotype" w:hAnsi="Palatino Linotype" w:cs="Times New Roman"/>
          <w:sz w:val="20"/>
          <w:szCs w:val="20"/>
        </w:rPr>
        <w:t xml:space="preserve"> bir mesaj vermek istediğini anlamaya çalışır.</w:t>
      </w:r>
    </w:p>
    <w:p w14:paraId="175071F8" w14:textId="77777777" w:rsidR="00C97C67" w:rsidRPr="002D1D80" w:rsidRDefault="00BF327B"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 xml:space="preserve">Bazı bilim adamlarına göre sekülerleşme </w:t>
      </w:r>
      <w:r w:rsidR="00EE66BD" w:rsidRPr="002D1D80">
        <w:rPr>
          <w:rFonts w:ascii="Palatino Linotype" w:hAnsi="Palatino Linotype" w:cs="Times New Roman"/>
          <w:sz w:val="20"/>
          <w:szCs w:val="20"/>
        </w:rPr>
        <w:t>Hı</w:t>
      </w:r>
      <w:r w:rsidRPr="002D1D80">
        <w:rPr>
          <w:rFonts w:ascii="Palatino Linotype" w:hAnsi="Palatino Linotype" w:cs="Times New Roman"/>
          <w:sz w:val="20"/>
          <w:szCs w:val="20"/>
        </w:rPr>
        <w:t xml:space="preserve">ristiyan dünyasına özgüdür. </w:t>
      </w:r>
      <w:r w:rsidR="00EE66BD" w:rsidRPr="002D1D80">
        <w:rPr>
          <w:rFonts w:ascii="Palatino Linotype" w:hAnsi="Palatino Linotype" w:cs="Times New Roman"/>
          <w:sz w:val="20"/>
          <w:szCs w:val="20"/>
        </w:rPr>
        <w:t>Sebebi olarak da</w:t>
      </w:r>
      <w:r w:rsidRPr="002D1D80">
        <w:rPr>
          <w:rFonts w:ascii="Palatino Linotype" w:hAnsi="Palatino Linotype" w:cs="Times New Roman"/>
          <w:sz w:val="20"/>
          <w:szCs w:val="20"/>
        </w:rPr>
        <w:t xml:space="preserve"> ilk o coğrafyada kendine yer e</w:t>
      </w:r>
      <w:r w:rsidR="00EE66BD" w:rsidRPr="002D1D80">
        <w:rPr>
          <w:rFonts w:ascii="Palatino Linotype" w:hAnsi="Palatino Linotype" w:cs="Times New Roman"/>
          <w:sz w:val="20"/>
          <w:szCs w:val="20"/>
        </w:rPr>
        <w:t>din</w:t>
      </w:r>
      <w:r w:rsidRPr="002D1D80">
        <w:rPr>
          <w:rFonts w:ascii="Palatino Linotype" w:hAnsi="Palatino Linotype" w:cs="Times New Roman"/>
          <w:sz w:val="20"/>
          <w:szCs w:val="20"/>
        </w:rPr>
        <w:t>meye başlam</w:t>
      </w:r>
      <w:r w:rsidR="00EE66BD" w:rsidRPr="002D1D80">
        <w:rPr>
          <w:rFonts w:ascii="Palatino Linotype" w:hAnsi="Palatino Linotype" w:cs="Times New Roman"/>
          <w:sz w:val="20"/>
          <w:szCs w:val="20"/>
        </w:rPr>
        <w:t>ası gösterilir</w:t>
      </w:r>
      <w:r w:rsidRPr="002D1D80">
        <w:rPr>
          <w:rFonts w:ascii="Palatino Linotype" w:hAnsi="Palatino Linotype" w:cs="Times New Roman"/>
          <w:sz w:val="20"/>
          <w:szCs w:val="20"/>
        </w:rPr>
        <w:t xml:space="preserve">. Daha sonra </w:t>
      </w:r>
      <w:r w:rsidR="00EE66BD" w:rsidRPr="002D1D80">
        <w:rPr>
          <w:rFonts w:ascii="Palatino Linotype" w:hAnsi="Palatino Linotype" w:cs="Times New Roman"/>
          <w:sz w:val="20"/>
          <w:szCs w:val="20"/>
        </w:rPr>
        <w:t>diğer</w:t>
      </w:r>
      <w:r w:rsidRPr="002D1D80">
        <w:rPr>
          <w:rFonts w:ascii="Palatino Linotype" w:hAnsi="Palatino Linotype" w:cs="Times New Roman"/>
          <w:sz w:val="20"/>
          <w:szCs w:val="20"/>
        </w:rPr>
        <w:t xml:space="preserve"> </w:t>
      </w:r>
      <w:r w:rsidR="00EE66BD" w:rsidRPr="002D1D80">
        <w:rPr>
          <w:rFonts w:ascii="Palatino Linotype" w:hAnsi="Palatino Linotype" w:cs="Times New Roman"/>
          <w:sz w:val="20"/>
          <w:szCs w:val="20"/>
        </w:rPr>
        <w:t>bölgelere</w:t>
      </w:r>
      <w:r w:rsidRPr="002D1D80">
        <w:rPr>
          <w:rFonts w:ascii="Palatino Linotype" w:hAnsi="Palatino Linotype" w:cs="Times New Roman"/>
          <w:sz w:val="20"/>
          <w:szCs w:val="20"/>
        </w:rPr>
        <w:t xml:space="preserve"> yayılmıştır.</w:t>
      </w:r>
      <w:r w:rsidR="00536626" w:rsidRPr="002D1D80">
        <w:rPr>
          <w:rFonts w:ascii="Palatino Linotype" w:hAnsi="Palatino Linotype" w:cs="Times New Roman"/>
          <w:sz w:val="20"/>
          <w:szCs w:val="20"/>
        </w:rPr>
        <w:t xml:space="preserve"> </w:t>
      </w:r>
      <w:r w:rsidR="00DE02FC" w:rsidRPr="002D1D80">
        <w:rPr>
          <w:rFonts w:ascii="Palatino Linotype" w:hAnsi="Palatino Linotype" w:cs="Times New Roman"/>
          <w:sz w:val="20"/>
          <w:szCs w:val="20"/>
        </w:rPr>
        <w:t>Antik dönem tıbbında Yunan medeniyetinin öneminden</w:t>
      </w:r>
      <w:r w:rsidR="00EE66BD" w:rsidRPr="002D1D80">
        <w:rPr>
          <w:rFonts w:ascii="Palatino Linotype" w:hAnsi="Palatino Linotype" w:cs="Times New Roman"/>
          <w:sz w:val="20"/>
          <w:szCs w:val="20"/>
        </w:rPr>
        <w:t>;</w:t>
      </w:r>
      <w:r w:rsidR="00DE02FC" w:rsidRPr="002D1D80">
        <w:rPr>
          <w:rFonts w:ascii="Palatino Linotype" w:hAnsi="Palatino Linotype" w:cs="Times New Roman"/>
          <w:sz w:val="20"/>
          <w:szCs w:val="20"/>
        </w:rPr>
        <w:t xml:space="preserve"> Hipokrat’ın tıp alanında yaptığı katkılar</w:t>
      </w:r>
      <w:r w:rsidR="00EE66BD" w:rsidRPr="002D1D80">
        <w:rPr>
          <w:rFonts w:ascii="Palatino Linotype" w:hAnsi="Palatino Linotype" w:cs="Times New Roman"/>
          <w:sz w:val="20"/>
          <w:szCs w:val="20"/>
        </w:rPr>
        <w:t>dan bahsedilir</w:t>
      </w:r>
      <w:r w:rsidR="00DE02FC" w:rsidRPr="002D1D80">
        <w:rPr>
          <w:rFonts w:ascii="Palatino Linotype" w:hAnsi="Palatino Linotype" w:cs="Times New Roman"/>
          <w:sz w:val="20"/>
          <w:szCs w:val="20"/>
        </w:rPr>
        <w:t xml:space="preserve">. Aslında </w:t>
      </w:r>
      <w:r w:rsidR="00EE66BD" w:rsidRPr="002D1D80">
        <w:rPr>
          <w:rFonts w:ascii="Palatino Linotype" w:hAnsi="Palatino Linotype" w:cs="Times New Roman"/>
          <w:sz w:val="20"/>
          <w:szCs w:val="20"/>
        </w:rPr>
        <w:t>s</w:t>
      </w:r>
      <w:r w:rsidR="00DE02FC" w:rsidRPr="002D1D80">
        <w:rPr>
          <w:rFonts w:ascii="Palatino Linotype" w:hAnsi="Palatino Linotype" w:cs="Times New Roman"/>
          <w:sz w:val="20"/>
          <w:szCs w:val="20"/>
        </w:rPr>
        <w:t xml:space="preserve">eküler algı ilk bu çağlarda oluşmaya başlamıştır </w:t>
      </w:r>
      <w:r w:rsidR="00EE66BD" w:rsidRPr="002D1D80">
        <w:rPr>
          <w:rFonts w:ascii="Palatino Linotype" w:hAnsi="Palatino Linotype" w:cs="Times New Roman"/>
          <w:sz w:val="20"/>
          <w:szCs w:val="20"/>
        </w:rPr>
        <w:t>denebilir</w:t>
      </w:r>
      <w:r w:rsidR="00DE02FC" w:rsidRPr="002D1D80">
        <w:rPr>
          <w:rFonts w:ascii="Palatino Linotype" w:hAnsi="Palatino Linotype" w:cs="Times New Roman"/>
          <w:sz w:val="20"/>
          <w:szCs w:val="20"/>
        </w:rPr>
        <w:t>. Çünkü Hipokrat’</w:t>
      </w:r>
      <w:r w:rsidR="00EE66BD" w:rsidRPr="002D1D80">
        <w:rPr>
          <w:rFonts w:ascii="Palatino Linotype" w:hAnsi="Palatino Linotype" w:cs="Times New Roman"/>
          <w:sz w:val="20"/>
          <w:szCs w:val="20"/>
        </w:rPr>
        <w:t>a göre</w:t>
      </w:r>
      <w:r w:rsidR="00DE02FC" w:rsidRPr="002D1D80">
        <w:rPr>
          <w:rFonts w:ascii="Palatino Linotype" w:hAnsi="Palatino Linotype" w:cs="Times New Roman"/>
          <w:sz w:val="20"/>
          <w:szCs w:val="20"/>
        </w:rPr>
        <w:t xml:space="preserve"> hastalı</w:t>
      </w:r>
      <w:r w:rsidR="00EE66BD" w:rsidRPr="002D1D80">
        <w:rPr>
          <w:rFonts w:ascii="Palatino Linotype" w:hAnsi="Palatino Linotype" w:cs="Times New Roman"/>
          <w:sz w:val="20"/>
          <w:szCs w:val="20"/>
        </w:rPr>
        <w:t>k</w:t>
      </w:r>
      <w:r w:rsidR="00DE02FC" w:rsidRPr="002D1D80">
        <w:rPr>
          <w:rFonts w:ascii="Palatino Linotype" w:hAnsi="Palatino Linotype" w:cs="Times New Roman"/>
          <w:sz w:val="20"/>
          <w:szCs w:val="20"/>
        </w:rPr>
        <w:t xml:space="preserve"> Tanrı tarafından insanları cezalandırmak için </w:t>
      </w:r>
      <w:r w:rsidR="00EE66BD" w:rsidRPr="002D1D80">
        <w:rPr>
          <w:rFonts w:ascii="Palatino Linotype" w:hAnsi="Palatino Linotype" w:cs="Times New Roman"/>
          <w:sz w:val="20"/>
          <w:szCs w:val="20"/>
        </w:rPr>
        <w:t>değil,</w:t>
      </w:r>
      <w:r w:rsidR="00DE02FC" w:rsidRPr="002D1D80">
        <w:rPr>
          <w:rFonts w:ascii="Palatino Linotype" w:hAnsi="Palatino Linotype" w:cs="Times New Roman"/>
          <w:sz w:val="20"/>
          <w:szCs w:val="20"/>
        </w:rPr>
        <w:t xml:space="preserve"> doğal olarak oluş</w:t>
      </w:r>
      <w:r w:rsidR="00EE66BD" w:rsidRPr="002D1D80">
        <w:rPr>
          <w:rFonts w:ascii="Palatino Linotype" w:hAnsi="Palatino Linotype" w:cs="Times New Roman"/>
          <w:sz w:val="20"/>
          <w:szCs w:val="20"/>
        </w:rPr>
        <w:t>ur.</w:t>
      </w:r>
      <w:r w:rsidR="00DE02FC" w:rsidRPr="002D1D80">
        <w:rPr>
          <w:rFonts w:ascii="Palatino Linotype" w:hAnsi="Palatino Linotype" w:cs="Times New Roman"/>
          <w:sz w:val="20"/>
          <w:szCs w:val="20"/>
        </w:rPr>
        <w:t xml:space="preserve"> </w:t>
      </w:r>
      <w:r w:rsidR="00EE66BD" w:rsidRPr="002D1D80">
        <w:rPr>
          <w:rFonts w:ascii="Palatino Linotype" w:hAnsi="Palatino Linotype" w:cs="Times New Roman"/>
          <w:sz w:val="20"/>
          <w:szCs w:val="20"/>
        </w:rPr>
        <w:t>B</w:t>
      </w:r>
      <w:r w:rsidR="00DE02FC" w:rsidRPr="002D1D80">
        <w:rPr>
          <w:rFonts w:ascii="Palatino Linotype" w:hAnsi="Palatino Linotype" w:cs="Times New Roman"/>
          <w:sz w:val="20"/>
          <w:szCs w:val="20"/>
        </w:rPr>
        <w:t>unun</w:t>
      </w:r>
      <w:r w:rsidR="00EE66BD" w:rsidRPr="002D1D80">
        <w:rPr>
          <w:rFonts w:ascii="Palatino Linotype" w:hAnsi="Palatino Linotype" w:cs="Times New Roman"/>
          <w:sz w:val="20"/>
          <w:szCs w:val="20"/>
        </w:rPr>
        <w:t xml:space="preserve">la beraber </w:t>
      </w:r>
      <w:r w:rsidR="00DE02FC" w:rsidRPr="002D1D80">
        <w:rPr>
          <w:rFonts w:ascii="Palatino Linotype" w:hAnsi="Palatino Linotype" w:cs="Times New Roman"/>
          <w:sz w:val="20"/>
          <w:szCs w:val="20"/>
        </w:rPr>
        <w:t>dini değerleri de arka plana atma</w:t>
      </w:r>
      <w:r w:rsidR="00EE66BD" w:rsidRPr="002D1D80">
        <w:rPr>
          <w:rFonts w:ascii="Palatino Linotype" w:hAnsi="Palatino Linotype" w:cs="Times New Roman"/>
          <w:sz w:val="20"/>
          <w:szCs w:val="20"/>
        </w:rPr>
        <w:t>z</w:t>
      </w:r>
      <w:r w:rsidR="00DE02FC" w:rsidRPr="002D1D80">
        <w:rPr>
          <w:rFonts w:ascii="Palatino Linotype" w:hAnsi="Palatino Linotype" w:cs="Times New Roman"/>
          <w:sz w:val="20"/>
          <w:szCs w:val="20"/>
        </w:rPr>
        <w:t xml:space="preserve">. </w:t>
      </w:r>
      <w:r w:rsidR="00EE66BD" w:rsidRPr="002D1D80">
        <w:rPr>
          <w:rFonts w:ascii="Palatino Linotype" w:hAnsi="Palatino Linotype" w:cs="Times New Roman"/>
          <w:sz w:val="20"/>
          <w:szCs w:val="20"/>
        </w:rPr>
        <w:t>Onun</w:t>
      </w:r>
      <w:r w:rsidR="00DE02FC" w:rsidRPr="002D1D80">
        <w:rPr>
          <w:rFonts w:ascii="Palatino Linotype" w:hAnsi="Palatino Linotype" w:cs="Times New Roman"/>
          <w:sz w:val="20"/>
          <w:szCs w:val="20"/>
        </w:rPr>
        <w:t xml:space="preserve"> görüş ve öğretileri giderek gelişmiş ve günümüz tıbbın</w:t>
      </w:r>
      <w:r w:rsidR="00EE66BD" w:rsidRPr="002D1D80">
        <w:rPr>
          <w:rFonts w:ascii="Palatino Linotype" w:hAnsi="Palatino Linotype" w:cs="Times New Roman"/>
          <w:sz w:val="20"/>
          <w:szCs w:val="20"/>
        </w:rPr>
        <w:t>a</w:t>
      </w:r>
      <w:r w:rsidR="00DE02FC" w:rsidRPr="002D1D80">
        <w:rPr>
          <w:rFonts w:ascii="Palatino Linotype" w:hAnsi="Palatino Linotype" w:cs="Times New Roman"/>
          <w:sz w:val="20"/>
          <w:szCs w:val="20"/>
        </w:rPr>
        <w:t xml:space="preserve"> kaynaklık etmiştir.</w:t>
      </w:r>
    </w:p>
    <w:p w14:paraId="63E181EE" w14:textId="1663D9A3" w:rsidR="00C97C67" w:rsidRPr="002D1D80" w:rsidRDefault="001960FF"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Roma dünyasının önemli bilim ada</w:t>
      </w:r>
      <w:r w:rsidR="002B0133" w:rsidRPr="002D1D80">
        <w:rPr>
          <w:rFonts w:ascii="Palatino Linotype" w:hAnsi="Palatino Linotype" w:cs="Times New Roman"/>
          <w:sz w:val="20"/>
          <w:szCs w:val="20"/>
        </w:rPr>
        <w:t>m</w:t>
      </w:r>
      <w:r w:rsidRPr="002D1D80">
        <w:rPr>
          <w:rFonts w:ascii="Palatino Linotype" w:hAnsi="Palatino Linotype" w:cs="Times New Roman"/>
          <w:sz w:val="20"/>
          <w:szCs w:val="20"/>
        </w:rPr>
        <w:t>larında</w:t>
      </w:r>
      <w:r w:rsidR="002B0133" w:rsidRPr="002D1D80">
        <w:rPr>
          <w:rFonts w:ascii="Palatino Linotype" w:hAnsi="Palatino Linotype" w:cs="Times New Roman"/>
          <w:sz w:val="20"/>
          <w:szCs w:val="20"/>
        </w:rPr>
        <w:t>n</w:t>
      </w:r>
      <w:r w:rsidRPr="002D1D80">
        <w:rPr>
          <w:rFonts w:ascii="Palatino Linotype" w:hAnsi="Palatino Linotype" w:cs="Times New Roman"/>
          <w:sz w:val="20"/>
          <w:szCs w:val="20"/>
        </w:rPr>
        <w:t xml:space="preserve"> olan </w:t>
      </w:r>
      <w:r w:rsidR="00FD11B6" w:rsidRPr="002D1D80">
        <w:rPr>
          <w:rFonts w:ascii="Palatino Linotype" w:hAnsi="Palatino Linotype" w:cs="Times New Roman"/>
          <w:sz w:val="20"/>
          <w:szCs w:val="20"/>
        </w:rPr>
        <w:t>Galen</w:t>
      </w:r>
      <w:r w:rsidR="00EE66BD" w:rsidRPr="002D1D80">
        <w:rPr>
          <w:rFonts w:ascii="Palatino Linotype" w:hAnsi="Palatino Linotype" w:cs="Times New Roman"/>
          <w:sz w:val="20"/>
          <w:szCs w:val="20"/>
        </w:rPr>
        <w:t>,</w:t>
      </w:r>
      <w:r w:rsidR="00FD11B6" w:rsidRPr="002D1D80">
        <w:rPr>
          <w:rFonts w:ascii="Palatino Linotype" w:hAnsi="Palatino Linotype" w:cs="Times New Roman"/>
          <w:sz w:val="20"/>
          <w:szCs w:val="20"/>
        </w:rPr>
        <w:t xml:space="preserve"> Hipokrat’ın aksine ruh ve tıp ikilisini bir bütün olarak görür. Onun bu görüşleri 15. </w:t>
      </w:r>
      <w:r w:rsidR="002B0133" w:rsidRPr="002D1D80">
        <w:rPr>
          <w:rFonts w:ascii="Palatino Linotype" w:hAnsi="Palatino Linotype" w:cs="Times New Roman"/>
          <w:sz w:val="20"/>
          <w:szCs w:val="20"/>
        </w:rPr>
        <w:t>y</w:t>
      </w:r>
      <w:r w:rsidR="00FD11B6" w:rsidRPr="002D1D80">
        <w:rPr>
          <w:rFonts w:ascii="Palatino Linotype" w:hAnsi="Palatino Linotype" w:cs="Times New Roman"/>
          <w:sz w:val="20"/>
          <w:szCs w:val="20"/>
        </w:rPr>
        <w:t>üzyıl boyunca Musevi, H</w:t>
      </w:r>
      <w:r w:rsidR="00EE66BD" w:rsidRPr="002D1D80">
        <w:rPr>
          <w:rFonts w:ascii="Palatino Linotype" w:hAnsi="Palatino Linotype" w:cs="Times New Roman"/>
          <w:sz w:val="20"/>
          <w:szCs w:val="20"/>
        </w:rPr>
        <w:t>ı</w:t>
      </w:r>
      <w:r w:rsidR="00FD11B6" w:rsidRPr="002D1D80">
        <w:rPr>
          <w:rFonts w:ascii="Palatino Linotype" w:hAnsi="Palatino Linotype" w:cs="Times New Roman"/>
          <w:sz w:val="20"/>
          <w:szCs w:val="20"/>
        </w:rPr>
        <w:t xml:space="preserve">ristiyan ve İslam dünyasına </w:t>
      </w:r>
      <w:r w:rsidR="002D1D80" w:rsidRPr="002D1D80">
        <w:rPr>
          <w:rFonts w:ascii="Palatino Linotype" w:hAnsi="Palatino Linotype" w:cs="Times New Roman"/>
          <w:sz w:val="20"/>
          <w:szCs w:val="20"/>
        </w:rPr>
        <w:t>hâkim</w:t>
      </w:r>
      <w:r w:rsidR="00FD11B6" w:rsidRPr="002D1D80">
        <w:rPr>
          <w:rFonts w:ascii="Palatino Linotype" w:hAnsi="Palatino Linotype" w:cs="Times New Roman"/>
          <w:sz w:val="20"/>
          <w:szCs w:val="20"/>
        </w:rPr>
        <w:t xml:space="preserve"> olmuştur.</w:t>
      </w:r>
    </w:p>
    <w:p w14:paraId="57A29CD9" w14:textId="47C87742" w:rsidR="00C97C67" w:rsidRPr="002D1D80" w:rsidRDefault="00FD11B6"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Orta</w:t>
      </w:r>
      <w:r w:rsidR="006434F9" w:rsidRPr="002D1D80">
        <w:rPr>
          <w:rFonts w:ascii="Palatino Linotype" w:hAnsi="Palatino Linotype" w:cs="Times New Roman"/>
          <w:sz w:val="20"/>
          <w:szCs w:val="20"/>
        </w:rPr>
        <w:t xml:space="preserve"> Ç</w:t>
      </w:r>
      <w:r w:rsidRPr="002D1D80">
        <w:rPr>
          <w:rFonts w:ascii="Palatino Linotype" w:hAnsi="Palatino Linotype" w:cs="Times New Roman"/>
          <w:sz w:val="20"/>
          <w:szCs w:val="20"/>
        </w:rPr>
        <w:t xml:space="preserve">ağ’da yaşanılan en büyük </w:t>
      </w:r>
      <w:r w:rsidR="00DE02FC" w:rsidRPr="002D1D80">
        <w:rPr>
          <w:rFonts w:ascii="Palatino Linotype" w:hAnsi="Palatino Linotype" w:cs="Times New Roman"/>
          <w:sz w:val="20"/>
          <w:szCs w:val="20"/>
        </w:rPr>
        <w:t xml:space="preserve">sağlık </w:t>
      </w:r>
      <w:r w:rsidRPr="002D1D80">
        <w:rPr>
          <w:rFonts w:ascii="Palatino Linotype" w:hAnsi="Palatino Linotype" w:cs="Times New Roman"/>
          <w:sz w:val="20"/>
          <w:szCs w:val="20"/>
        </w:rPr>
        <w:t>sorunu</w:t>
      </w:r>
      <w:r w:rsidR="00DE02FC" w:rsidRPr="002D1D80">
        <w:rPr>
          <w:rFonts w:ascii="Palatino Linotype" w:hAnsi="Palatino Linotype" w:cs="Times New Roman"/>
          <w:sz w:val="20"/>
          <w:szCs w:val="20"/>
        </w:rPr>
        <w:t>nu</w:t>
      </w:r>
      <w:r w:rsidR="00DC7439" w:rsidRPr="002D1D80">
        <w:rPr>
          <w:rFonts w:ascii="Palatino Linotype" w:hAnsi="Palatino Linotype" w:cs="Times New Roman"/>
          <w:sz w:val="20"/>
          <w:szCs w:val="20"/>
        </w:rPr>
        <w:t>,</w:t>
      </w:r>
      <w:r w:rsidRPr="002D1D80">
        <w:rPr>
          <w:rFonts w:ascii="Palatino Linotype" w:hAnsi="Palatino Linotype" w:cs="Times New Roman"/>
          <w:sz w:val="20"/>
          <w:szCs w:val="20"/>
        </w:rPr>
        <w:t xml:space="preserve"> salgın hastalıklar</w:t>
      </w:r>
      <w:r w:rsidR="00DC7439" w:rsidRPr="002D1D80">
        <w:rPr>
          <w:rFonts w:ascii="Palatino Linotype" w:hAnsi="Palatino Linotype" w:cs="Times New Roman"/>
          <w:sz w:val="20"/>
          <w:szCs w:val="20"/>
        </w:rPr>
        <w:t>dır</w:t>
      </w:r>
      <w:r w:rsidR="00DE02FC" w:rsidRPr="002D1D80">
        <w:rPr>
          <w:rFonts w:ascii="Palatino Linotype" w:hAnsi="Palatino Linotype" w:cs="Times New Roman"/>
          <w:sz w:val="20"/>
          <w:szCs w:val="20"/>
        </w:rPr>
        <w:t>.</w:t>
      </w:r>
      <w:r w:rsidRPr="002D1D80">
        <w:rPr>
          <w:rFonts w:ascii="Palatino Linotype" w:hAnsi="Palatino Linotype" w:cs="Times New Roman"/>
          <w:sz w:val="20"/>
          <w:szCs w:val="20"/>
        </w:rPr>
        <w:t xml:space="preserve"> </w:t>
      </w:r>
      <w:r w:rsidRPr="002D1D80">
        <w:rPr>
          <w:rFonts w:ascii="Palatino Linotype" w:hAnsi="Palatino Linotype" w:cs="Times New Roman"/>
          <w:i/>
          <w:iCs/>
          <w:sz w:val="20"/>
          <w:szCs w:val="20"/>
        </w:rPr>
        <w:t xml:space="preserve">Kara </w:t>
      </w:r>
      <w:r w:rsidR="00DC7439" w:rsidRPr="002D1D80">
        <w:rPr>
          <w:rFonts w:ascii="Palatino Linotype" w:hAnsi="Palatino Linotype" w:cs="Times New Roman"/>
          <w:i/>
          <w:iCs/>
          <w:sz w:val="20"/>
          <w:szCs w:val="20"/>
        </w:rPr>
        <w:t>ö</w:t>
      </w:r>
      <w:r w:rsidRPr="002D1D80">
        <w:rPr>
          <w:rFonts w:ascii="Palatino Linotype" w:hAnsi="Palatino Linotype" w:cs="Times New Roman"/>
          <w:i/>
          <w:iCs/>
          <w:sz w:val="20"/>
          <w:szCs w:val="20"/>
        </w:rPr>
        <w:t>lüm</w:t>
      </w:r>
      <w:r w:rsidRPr="002D1D80">
        <w:rPr>
          <w:rFonts w:ascii="Palatino Linotype" w:hAnsi="Palatino Linotype" w:cs="Times New Roman"/>
          <w:sz w:val="20"/>
          <w:szCs w:val="20"/>
        </w:rPr>
        <w:t xml:space="preserve"> olarak kayıtlara geçen veba hastalığının insanlık üzerinde ne denli bir yıkım oluşturduğu gözler önüne serilir. </w:t>
      </w:r>
      <w:r w:rsidR="00DE02FC" w:rsidRPr="002D1D80">
        <w:rPr>
          <w:rFonts w:ascii="Palatino Linotype" w:hAnsi="Palatino Linotype" w:cs="Times New Roman"/>
          <w:sz w:val="20"/>
          <w:szCs w:val="20"/>
        </w:rPr>
        <w:t>C</w:t>
      </w:r>
      <w:r w:rsidR="0055112A" w:rsidRPr="002D1D80">
        <w:rPr>
          <w:rFonts w:ascii="Palatino Linotype" w:hAnsi="Palatino Linotype" w:cs="Times New Roman"/>
          <w:sz w:val="20"/>
          <w:szCs w:val="20"/>
        </w:rPr>
        <w:t>ü</w:t>
      </w:r>
      <w:r w:rsidR="00DC7439" w:rsidRPr="002D1D80">
        <w:rPr>
          <w:rFonts w:ascii="Palatino Linotype" w:hAnsi="Palatino Linotype" w:cs="Times New Roman"/>
          <w:sz w:val="20"/>
          <w:szCs w:val="20"/>
        </w:rPr>
        <w:t>z</w:t>
      </w:r>
      <w:r w:rsidR="0055112A" w:rsidRPr="002D1D80">
        <w:rPr>
          <w:rFonts w:ascii="Palatino Linotype" w:hAnsi="Palatino Linotype" w:cs="Times New Roman"/>
          <w:sz w:val="20"/>
          <w:szCs w:val="20"/>
        </w:rPr>
        <w:t>zam hastalığından bahseder</w:t>
      </w:r>
      <w:r w:rsidR="00DE02FC" w:rsidRPr="002D1D80">
        <w:rPr>
          <w:rFonts w:ascii="Palatino Linotype" w:hAnsi="Palatino Linotype" w:cs="Times New Roman"/>
          <w:sz w:val="20"/>
          <w:szCs w:val="20"/>
        </w:rPr>
        <w:t>ken şu bilgiler dikkat çekmektedir</w:t>
      </w:r>
      <w:r w:rsidR="00DC7439" w:rsidRPr="002D1D80">
        <w:rPr>
          <w:rFonts w:ascii="Palatino Linotype" w:hAnsi="Palatino Linotype" w:cs="Times New Roman"/>
          <w:sz w:val="20"/>
          <w:szCs w:val="20"/>
        </w:rPr>
        <w:t>:</w:t>
      </w:r>
      <w:r w:rsidR="00DE02FC" w:rsidRPr="002D1D80">
        <w:rPr>
          <w:rFonts w:ascii="Palatino Linotype" w:hAnsi="Palatino Linotype" w:cs="Times New Roman"/>
          <w:sz w:val="20"/>
          <w:szCs w:val="20"/>
        </w:rPr>
        <w:t xml:space="preserve"> </w:t>
      </w:r>
      <w:r w:rsidR="0055112A" w:rsidRPr="002D1D80">
        <w:rPr>
          <w:rFonts w:ascii="Palatino Linotype" w:hAnsi="Palatino Linotype" w:cs="Times New Roman"/>
          <w:sz w:val="20"/>
          <w:szCs w:val="20"/>
        </w:rPr>
        <w:t>Çinliler bu hastalı</w:t>
      </w:r>
      <w:r w:rsidR="00DC7439" w:rsidRPr="002D1D80">
        <w:rPr>
          <w:rFonts w:ascii="Palatino Linotype" w:hAnsi="Palatino Linotype" w:cs="Times New Roman"/>
          <w:sz w:val="20"/>
          <w:szCs w:val="20"/>
        </w:rPr>
        <w:t>ğı</w:t>
      </w:r>
      <w:r w:rsidR="0055112A" w:rsidRPr="002D1D80">
        <w:rPr>
          <w:rFonts w:ascii="Palatino Linotype" w:hAnsi="Palatino Linotype" w:cs="Times New Roman"/>
          <w:sz w:val="20"/>
          <w:szCs w:val="20"/>
        </w:rPr>
        <w:t xml:space="preserve"> “ruhun rahatsızlığının açık bir belirtisi” </w:t>
      </w:r>
      <w:r w:rsidR="00DC7439" w:rsidRPr="002D1D80">
        <w:rPr>
          <w:rFonts w:ascii="Palatino Linotype" w:hAnsi="Palatino Linotype" w:cs="Times New Roman"/>
          <w:sz w:val="20"/>
          <w:szCs w:val="20"/>
        </w:rPr>
        <w:t>şeklinde açıklarken</w:t>
      </w:r>
      <w:r w:rsidR="0055112A" w:rsidRPr="002D1D80">
        <w:rPr>
          <w:rFonts w:ascii="Palatino Linotype" w:hAnsi="Palatino Linotype" w:cs="Times New Roman"/>
          <w:sz w:val="20"/>
          <w:szCs w:val="20"/>
        </w:rPr>
        <w:t xml:space="preserve"> Mezopotamyalılar “vahşi eşekler gibi”, Koreliler “ölü köpek” olarak tanımlamıştır. Avrupa da ise rahipler insanların şeytanlar tarafından ele geçirildiğini düşünerek hastalara şeytan çıkarma yöntemlerini uygulamışlardır. Avrupa’ya kıyasla İslam dünyası tıp alan</w:t>
      </w:r>
      <w:r w:rsidR="00DC7439" w:rsidRPr="002D1D80">
        <w:rPr>
          <w:rFonts w:ascii="Palatino Linotype" w:hAnsi="Palatino Linotype" w:cs="Times New Roman"/>
          <w:sz w:val="20"/>
          <w:szCs w:val="20"/>
        </w:rPr>
        <w:t>da</w:t>
      </w:r>
      <w:r w:rsidR="0055112A" w:rsidRPr="002D1D80">
        <w:rPr>
          <w:rFonts w:ascii="Palatino Linotype" w:hAnsi="Palatino Linotype" w:cs="Times New Roman"/>
          <w:sz w:val="20"/>
          <w:szCs w:val="20"/>
        </w:rPr>
        <w:t xml:space="preserve"> birçok ilerleme kaydetmiştir. Lokman </w:t>
      </w:r>
      <w:r w:rsidR="00DC7439" w:rsidRPr="002D1D80">
        <w:rPr>
          <w:rFonts w:ascii="Palatino Linotype" w:hAnsi="Palatino Linotype" w:cs="Times New Roman"/>
          <w:sz w:val="20"/>
          <w:szCs w:val="20"/>
        </w:rPr>
        <w:t>H</w:t>
      </w:r>
      <w:r w:rsidR="0055112A" w:rsidRPr="002D1D80">
        <w:rPr>
          <w:rFonts w:ascii="Palatino Linotype" w:hAnsi="Palatino Linotype" w:cs="Times New Roman"/>
          <w:sz w:val="20"/>
          <w:szCs w:val="20"/>
        </w:rPr>
        <w:t>ekim, İbn S</w:t>
      </w:r>
      <w:r w:rsidR="00DC7439" w:rsidRPr="002D1D80">
        <w:rPr>
          <w:rFonts w:ascii="Palatino Linotype" w:hAnsi="Palatino Linotype" w:cs="Times New Roman"/>
          <w:sz w:val="20"/>
          <w:szCs w:val="20"/>
        </w:rPr>
        <w:t>î</w:t>
      </w:r>
      <w:r w:rsidR="0055112A" w:rsidRPr="002D1D80">
        <w:rPr>
          <w:rFonts w:ascii="Palatino Linotype" w:hAnsi="Palatino Linotype" w:cs="Times New Roman"/>
          <w:sz w:val="20"/>
          <w:szCs w:val="20"/>
        </w:rPr>
        <w:t>n</w:t>
      </w:r>
      <w:r w:rsidR="00DC7439" w:rsidRPr="002D1D80">
        <w:rPr>
          <w:rFonts w:ascii="Palatino Linotype" w:hAnsi="Palatino Linotype" w:cs="Times New Roman"/>
          <w:sz w:val="20"/>
          <w:szCs w:val="20"/>
        </w:rPr>
        <w:t>â</w:t>
      </w:r>
      <w:r w:rsidR="0055112A" w:rsidRPr="002D1D80">
        <w:rPr>
          <w:rFonts w:ascii="Palatino Linotype" w:hAnsi="Palatino Linotype" w:cs="Times New Roman"/>
          <w:sz w:val="20"/>
          <w:szCs w:val="20"/>
        </w:rPr>
        <w:t>, İbn</w:t>
      </w:r>
      <w:r w:rsidR="00016B46" w:rsidRPr="002D1D80">
        <w:rPr>
          <w:rFonts w:ascii="Palatino Linotype" w:hAnsi="Palatino Linotype" w:cs="Times New Roman"/>
          <w:sz w:val="20"/>
          <w:szCs w:val="20"/>
        </w:rPr>
        <w:t xml:space="preserve"> Rüş</w:t>
      </w:r>
      <w:r w:rsidR="00DC7439" w:rsidRPr="002D1D80">
        <w:rPr>
          <w:rFonts w:ascii="Palatino Linotype" w:hAnsi="Palatino Linotype" w:cs="Times New Roman"/>
          <w:sz w:val="20"/>
          <w:szCs w:val="20"/>
        </w:rPr>
        <w:t>d</w:t>
      </w:r>
      <w:r w:rsidR="00016B46" w:rsidRPr="002D1D80">
        <w:rPr>
          <w:rFonts w:ascii="Palatino Linotype" w:hAnsi="Palatino Linotype" w:cs="Times New Roman"/>
          <w:sz w:val="20"/>
          <w:szCs w:val="20"/>
        </w:rPr>
        <w:t xml:space="preserve">, </w:t>
      </w:r>
      <w:r w:rsidR="00DC7439" w:rsidRPr="002D1D80">
        <w:rPr>
          <w:rFonts w:ascii="Palatino Linotype" w:hAnsi="Palatino Linotype" w:cs="Times New Roman"/>
          <w:sz w:val="20"/>
          <w:szCs w:val="20"/>
        </w:rPr>
        <w:t xml:space="preserve">Zekeriyya </w:t>
      </w:r>
      <w:r w:rsidR="00016B46" w:rsidRPr="002D1D80">
        <w:rPr>
          <w:rFonts w:ascii="Palatino Linotype" w:hAnsi="Palatino Linotype" w:cs="Times New Roman"/>
          <w:sz w:val="20"/>
          <w:szCs w:val="20"/>
        </w:rPr>
        <w:t>er-R</w:t>
      </w:r>
      <w:r w:rsidR="00DC7439" w:rsidRPr="002D1D80">
        <w:rPr>
          <w:rFonts w:ascii="Palatino Linotype" w:hAnsi="Palatino Linotype" w:cs="Times New Roman"/>
          <w:sz w:val="20"/>
          <w:szCs w:val="20"/>
        </w:rPr>
        <w:t>â</w:t>
      </w:r>
      <w:r w:rsidR="00016B46" w:rsidRPr="002D1D80">
        <w:rPr>
          <w:rFonts w:ascii="Palatino Linotype" w:hAnsi="Palatino Linotype" w:cs="Times New Roman"/>
          <w:sz w:val="20"/>
          <w:szCs w:val="20"/>
        </w:rPr>
        <w:t>z</w:t>
      </w:r>
      <w:r w:rsidR="00DC7439" w:rsidRPr="002D1D80">
        <w:rPr>
          <w:rFonts w:ascii="Palatino Linotype" w:hAnsi="Palatino Linotype" w:cs="Times New Roman"/>
          <w:sz w:val="20"/>
          <w:szCs w:val="20"/>
        </w:rPr>
        <w:t>î</w:t>
      </w:r>
      <w:r w:rsidR="00016B46" w:rsidRPr="002D1D80">
        <w:rPr>
          <w:rFonts w:ascii="Palatino Linotype" w:hAnsi="Palatino Linotype" w:cs="Times New Roman"/>
          <w:sz w:val="20"/>
          <w:szCs w:val="20"/>
        </w:rPr>
        <w:t xml:space="preserve"> </w:t>
      </w:r>
      <w:r w:rsidR="006E6EBD" w:rsidRPr="002D1D80">
        <w:rPr>
          <w:rFonts w:ascii="Palatino Linotype" w:hAnsi="Palatino Linotype" w:cs="Times New Roman"/>
          <w:sz w:val="20"/>
          <w:szCs w:val="20"/>
        </w:rPr>
        <w:t xml:space="preserve">kendi </w:t>
      </w:r>
      <w:r w:rsidR="00016B46" w:rsidRPr="002D1D80">
        <w:rPr>
          <w:rFonts w:ascii="Palatino Linotype" w:hAnsi="Palatino Linotype" w:cs="Times New Roman"/>
          <w:sz w:val="20"/>
          <w:szCs w:val="20"/>
        </w:rPr>
        <w:t>dönem</w:t>
      </w:r>
      <w:r w:rsidR="006E6EBD" w:rsidRPr="002D1D80">
        <w:rPr>
          <w:rFonts w:ascii="Palatino Linotype" w:hAnsi="Palatino Linotype" w:cs="Times New Roman"/>
          <w:sz w:val="20"/>
          <w:szCs w:val="20"/>
        </w:rPr>
        <w:t>lerin</w:t>
      </w:r>
      <w:r w:rsidR="00016B46" w:rsidRPr="002D1D80">
        <w:rPr>
          <w:rFonts w:ascii="Palatino Linotype" w:hAnsi="Palatino Linotype" w:cs="Times New Roman"/>
          <w:sz w:val="20"/>
          <w:szCs w:val="20"/>
        </w:rPr>
        <w:t>in</w:t>
      </w:r>
      <w:r w:rsidR="00016B46" w:rsidRPr="002D1D80">
        <w:rPr>
          <w:rFonts w:ascii="Palatino Linotype" w:hAnsi="Palatino Linotype" w:cs="Times New Roman"/>
          <w:color w:val="FF0000"/>
          <w:sz w:val="20"/>
          <w:szCs w:val="20"/>
        </w:rPr>
        <w:t xml:space="preserve"> </w:t>
      </w:r>
      <w:r w:rsidR="00016B46" w:rsidRPr="002D1D80">
        <w:rPr>
          <w:rFonts w:ascii="Palatino Linotype" w:hAnsi="Palatino Linotype" w:cs="Times New Roman"/>
          <w:sz w:val="20"/>
          <w:szCs w:val="20"/>
        </w:rPr>
        <w:t>önemli bilginleri</w:t>
      </w:r>
      <w:r w:rsidR="00DC7439" w:rsidRPr="002D1D80">
        <w:rPr>
          <w:rFonts w:ascii="Palatino Linotype" w:hAnsi="Palatino Linotype" w:cs="Times New Roman"/>
          <w:sz w:val="20"/>
          <w:szCs w:val="20"/>
        </w:rPr>
        <w:t>dir</w:t>
      </w:r>
      <w:r w:rsidR="00016B46" w:rsidRPr="002D1D80">
        <w:rPr>
          <w:rFonts w:ascii="Palatino Linotype" w:hAnsi="Palatino Linotype" w:cs="Times New Roman"/>
          <w:sz w:val="20"/>
          <w:szCs w:val="20"/>
        </w:rPr>
        <w:t>.</w:t>
      </w:r>
    </w:p>
    <w:p w14:paraId="77DE2999" w14:textId="77777777" w:rsidR="00C97C67" w:rsidRPr="002D1D80" w:rsidRDefault="00016B46"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Rönesans adı verilen dünya görüşünün ortaya çıkmasıyla dünya</w:t>
      </w:r>
      <w:r w:rsidR="002E0964" w:rsidRPr="002D1D80">
        <w:rPr>
          <w:rFonts w:ascii="Palatino Linotype" w:hAnsi="Palatino Linotype" w:cs="Times New Roman"/>
          <w:sz w:val="20"/>
          <w:szCs w:val="20"/>
        </w:rPr>
        <w:t xml:space="preserve"> </w:t>
      </w:r>
      <w:r w:rsidRPr="002D1D80">
        <w:rPr>
          <w:rFonts w:ascii="Palatino Linotype" w:hAnsi="Palatino Linotype" w:cs="Times New Roman"/>
          <w:sz w:val="20"/>
          <w:szCs w:val="20"/>
        </w:rPr>
        <w:t>farklı düşünmeye başlamıştır d</w:t>
      </w:r>
      <w:r w:rsidR="00307C32" w:rsidRPr="002D1D80">
        <w:rPr>
          <w:rFonts w:ascii="Palatino Linotype" w:hAnsi="Palatino Linotype" w:cs="Times New Roman"/>
          <w:sz w:val="20"/>
          <w:szCs w:val="20"/>
        </w:rPr>
        <w:t>enebilir</w:t>
      </w:r>
      <w:r w:rsidRPr="002D1D80">
        <w:rPr>
          <w:rFonts w:ascii="Palatino Linotype" w:hAnsi="Palatino Linotype" w:cs="Times New Roman"/>
          <w:sz w:val="20"/>
          <w:szCs w:val="20"/>
        </w:rPr>
        <w:t xml:space="preserve">. Artık insanlar korkulardan, yasaklardan sıyrılarak daha pozitif ve akılcı </w:t>
      </w:r>
      <w:r w:rsidRPr="002D1D80">
        <w:rPr>
          <w:rFonts w:ascii="Palatino Linotype" w:hAnsi="Palatino Linotype" w:cs="Times New Roman"/>
          <w:sz w:val="20"/>
          <w:szCs w:val="20"/>
        </w:rPr>
        <w:lastRenderedPageBreak/>
        <w:t xml:space="preserve">düşünmeye başlamışlardır. William Harvey, 1628’de </w:t>
      </w:r>
      <w:r w:rsidRPr="002D1D80">
        <w:rPr>
          <w:rFonts w:ascii="Palatino Linotype" w:hAnsi="Palatino Linotype" w:cs="Times New Roman"/>
          <w:i/>
          <w:sz w:val="20"/>
          <w:szCs w:val="20"/>
        </w:rPr>
        <w:t>Kalbin Devinimine Dair</w:t>
      </w:r>
      <w:r w:rsidRPr="002D1D80">
        <w:rPr>
          <w:rFonts w:ascii="Palatino Linotype" w:hAnsi="Palatino Linotype" w:cs="Times New Roman"/>
          <w:sz w:val="20"/>
          <w:szCs w:val="20"/>
        </w:rPr>
        <w:t xml:space="preserve"> adlı eseri yayımlayarak modern anatominin alt yapısını tamamlamıştır.</w:t>
      </w:r>
    </w:p>
    <w:p w14:paraId="4E92750C" w14:textId="14681444" w:rsidR="0055112A" w:rsidRPr="002D1D80" w:rsidRDefault="00016B46"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 xml:space="preserve">Modern </w:t>
      </w:r>
      <w:r w:rsidR="00B53A4E" w:rsidRPr="002D1D80">
        <w:rPr>
          <w:rFonts w:ascii="Palatino Linotype" w:hAnsi="Palatino Linotype" w:cs="Times New Roman"/>
          <w:sz w:val="20"/>
          <w:szCs w:val="20"/>
        </w:rPr>
        <w:t>dönemde hızla gelişmeyen başlayan tıp bilimine karşı dinî itirazlar</w:t>
      </w:r>
      <w:r w:rsidR="00307C32" w:rsidRPr="002D1D80">
        <w:rPr>
          <w:rFonts w:ascii="Palatino Linotype" w:hAnsi="Palatino Linotype" w:cs="Times New Roman"/>
          <w:sz w:val="20"/>
          <w:szCs w:val="20"/>
        </w:rPr>
        <w:t xml:space="preserve"> </w:t>
      </w:r>
      <w:r w:rsidR="00B53A4E" w:rsidRPr="002D1D80">
        <w:rPr>
          <w:rFonts w:ascii="Palatino Linotype" w:hAnsi="Palatino Linotype" w:cs="Times New Roman"/>
          <w:sz w:val="20"/>
          <w:szCs w:val="20"/>
        </w:rPr>
        <w:t>da tamamen yok olmuş değil. Yazar bunu şu örnekle açıklar</w:t>
      </w:r>
      <w:r w:rsidR="00307C32" w:rsidRPr="002D1D80">
        <w:rPr>
          <w:rFonts w:ascii="Palatino Linotype" w:hAnsi="Palatino Linotype" w:cs="Times New Roman"/>
          <w:sz w:val="20"/>
          <w:szCs w:val="20"/>
        </w:rPr>
        <w:t>:</w:t>
      </w:r>
      <w:r w:rsidR="00B53A4E" w:rsidRPr="002D1D80">
        <w:rPr>
          <w:rFonts w:ascii="Palatino Linotype" w:hAnsi="Palatino Linotype" w:cs="Times New Roman"/>
          <w:sz w:val="20"/>
          <w:szCs w:val="20"/>
        </w:rPr>
        <w:t xml:space="preserve"> </w:t>
      </w:r>
      <w:r w:rsidR="00307C32" w:rsidRPr="002D1D80">
        <w:rPr>
          <w:rFonts w:ascii="Palatino Linotype" w:hAnsi="Palatino Linotype" w:cs="Times New Roman"/>
          <w:sz w:val="20"/>
          <w:szCs w:val="20"/>
        </w:rPr>
        <w:t xml:space="preserve">İskoç hekim James Simson (1811-1870), </w:t>
      </w:r>
      <w:r w:rsidR="00B53A4E" w:rsidRPr="002D1D80">
        <w:rPr>
          <w:rFonts w:ascii="Palatino Linotype" w:hAnsi="Palatino Linotype" w:cs="Times New Roman"/>
          <w:sz w:val="20"/>
          <w:szCs w:val="20"/>
        </w:rPr>
        <w:t>1846</w:t>
      </w:r>
      <w:r w:rsidR="00307C32" w:rsidRPr="002D1D80">
        <w:rPr>
          <w:rFonts w:ascii="Palatino Linotype" w:hAnsi="Palatino Linotype" w:cs="Times New Roman"/>
          <w:sz w:val="20"/>
          <w:szCs w:val="20"/>
        </w:rPr>
        <w:t>’da</w:t>
      </w:r>
      <w:r w:rsidR="00B53A4E" w:rsidRPr="002D1D80">
        <w:rPr>
          <w:rFonts w:ascii="Palatino Linotype" w:hAnsi="Palatino Linotype" w:cs="Times New Roman"/>
          <w:sz w:val="20"/>
          <w:szCs w:val="20"/>
        </w:rPr>
        <w:t xml:space="preserve"> ameliyatlarda kullanılmaya başlayan anestezi yönetimini doğum alanında da kullan</w:t>
      </w:r>
      <w:r w:rsidR="00307C32" w:rsidRPr="002D1D80">
        <w:rPr>
          <w:rFonts w:ascii="Palatino Linotype" w:hAnsi="Palatino Linotype" w:cs="Times New Roman"/>
          <w:sz w:val="20"/>
          <w:szCs w:val="20"/>
        </w:rPr>
        <w:t>mayı</w:t>
      </w:r>
      <w:r w:rsidR="00B53A4E" w:rsidRPr="002D1D80">
        <w:rPr>
          <w:rFonts w:ascii="Palatino Linotype" w:hAnsi="Palatino Linotype" w:cs="Times New Roman"/>
          <w:sz w:val="20"/>
          <w:szCs w:val="20"/>
        </w:rPr>
        <w:t xml:space="preserve"> öner</w:t>
      </w:r>
      <w:r w:rsidR="00307C32" w:rsidRPr="002D1D80">
        <w:rPr>
          <w:rFonts w:ascii="Palatino Linotype" w:hAnsi="Palatino Linotype" w:cs="Times New Roman"/>
          <w:sz w:val="20"/>
          <w:szCs w:val="20"/>
        </w:rPr>
        <w:t>ir</w:t>
      </w:r>
      <w:r w:rsidR="00B53A4E" w:rsidRPr="002D1D80">
        <w:rPr>
          <w:rFonts w:ascii="Palatino Linotype" w:hAnsi="Palatino Linotype" w:cs="Times New Roman"/>
          <w:sz w:val="20"/>
          <w:szCs w:val="20"/>
        </w:rPr>
        <w:t xml:space="preserve">. Ancak </w:t>
      </w:r>
      <w:r w:rsidR="00307C32" w:rsidRPr="002D1D80">
        <w:rPr>
          <w:rFonts w:ascii="Palatino Linotype" w:hAnsi="Palatino Linotype" w:cs="Times New Roman"/>
          <w:sz w:val="20"/>
          <w:szCs w:val="20"/>
        </w:rPr>
        <w:t>r</w:t>
      </w:r>
      <w:r w:rsidR="00B53A4E" w:rsidRPr="002D1D80">
        <w:rPr>
          <w:rFonts w:ascii="Palatino Linotype" w:hAnsi="Palatino Linotype" w:cs="Times New Roman"/>
          <w:sz w:val="20"/>
          <w:szCs w:val="20"/>
        </w:rPr>
        <w:t>uhban sınıfının saldırısına uğrar. Kalvinistler, Eski Ahi</w:t>
      </w:r>
      <w:r w:rsidR="00307C32" w:rsidRPr="002D1D80">
        <w:rPr>
          <w:rFonts w:ascii="Palatino Linotype" w:hAnsi="Palatino Linotype" w:cs="Times New Roman"/>
          <w:sz w:val="20"/>
          <w:szCs w:val="20"/>
        </w:rPr>
        <w:t>d</w:t>
      </w:r>
      <w:r w:rsidR="00B53A4E" w:rsidRPr="002D1D80">
        <w:rPr>
          <w:rFonts w:ascii="Palatino Linotype" w:hAnsi="Palatino Linotype" w:cs="Times New Roman"/>
          <w:sz w:val="20"/>
          <w:szCs w:val="20"/>
        </w:rPr>
        <w:t>’in ilk kitabında</w:t>
      </w:r>
      <w:r w:rsidRPr="002D1D80">
        <w:rPr>
          <w:rFonts w:ascii="Palatino Linotype" w:hAnsi="Palatino Linotype" w:cs="Times New Roman"/>
          <w:sz w:val="20"/>
          <w:szCs w:val="20"/>
        </w:rPr>
        <w:t xml:space="preserve"> </w:t>
      </w:r>
      <w:r w:rsidR="00B53A4E" w:rsidRPr="002D1D80">
        <w:rPr>
          <w:rFonts w:ascii="Palatino Linotype" w:hAnsi="Palatino Linotype" w:cs="Times New Roman"/>
          <w:sz w:val="20"/>
          <w:szCs w:val="20"/>
        </w:rPr>
        <w:t xml:space="preserve">“ani ve şiddetli ağrılarla doğuracaksınız” </w:t>
      </w:r>
      <w:r w:rsidR="00307C32" w:rsidRPr="002D1D80">
        <w:rPr>
          <w:rFonts w:ascii="Palatino Linotype" w:hAnsi="Palatino Linotype" w:cs="Times New Roman"/>
          <w:sz w:val="20"/>
          <w:szCs w:val="20"/>
        </w:rPr>
        <w:t>yazdığı</w:t>
      </w:r>
      <w:r w:rsidR="00B53A4E" w:rsidRPr="002D1D80">
        <w:rPr>
          <w:rFonts w:ascii="Palatino Linotype" w:hAnsi="Palatino Linotype" w:cs="Times New Roman"/>
          <w:sz w:val="20"/>
          <w:szCs w:val="20"/>
        </w:rPr>
        <w:t xml:space="preserve"> için bu uygulamaya karşı çıkmışlardır.</w:t>
      </w:r>
    </w:p>
    <w:p w14:paraId="0677EAFE" w14:textId="77777777" w:rsidR="00C97C67" w:rsidRPr="002D1D80" w:rsidRDefault="00307C32"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Eserde b</w:t>
      </w:r>
      <w:r w:rsidR="00CC20B8" w:rsidRPr="002D1D80">
        <w:rPr>
          <w:rFonts w:ascii="Palatino Linotype" w:hAnsi="Palatino Linotype" w:cs="Times New Roman"/>
          <w:sz w:val="20"/>
          <w:szCs w:val="20"/>
        </w:rPr>
        <w:t>iyomedikal tıbbın tanımı yapılarak hastalıkların nedeninin sadece madd</w:t>
      </w:r>
      <w:r w:rsidRPr="002D1D80">
        <w:rPr>
          <w:rFonts w:ascii="Palatino Linotype" w:hAnsi="Palatino Linotype" w:cs="Times New Roman"/>
          <w:sz w:val="20"/>
          <w:szCs w:val="20"/>
        </w:rPr>
        <w:t>î</w:t>
      </w:r>
      <w:r w:rsidR="00CC20B8" w:rsidRPr="002D1D80">
        <w:rPr>
          <w:rFonts w:ascii="Palatino Linotype" w:hAnsi="Palatino Linotype" w:cs="Times New Roman"/>
          <w:sz w:val="20"/>
          <w:szCs w:val="20"/>
        </w:rPr>
        <w:t xml:space="preserve"> unsurlara dayandırılması eleştirilir. </w:t>
      </w:r>
      <w:r w:rsidRPr="002D1D80">
        <w:rPr>
          <w:rFonts w:ascii="Palatino Linotype" w:hAnsi="Palatino Linotype" w:cs="Times New Roman"/>
          <w:sz w:val="20"/>
          <w:szCs w:val="20"/>
        </w:rPr>
        <w:t>Zamanla</w:t>
      </w:r>
      <w:r w:rsidR="00CC20B8" w:rsidRPr="002D1D80">
        <w:rPr>
          <w:rFonts w:ascii="Palatino Linotype" w:hAnsi="Palatino Linotype" w:cs="Times New Roman"/>
          <w:sz w:val="20"/>
          <w:szCs w:val="20"/>
        </w:rPr>
        <w:t xml:space="preserve"> teknolojik aletlerin gelişmesi, kitle iletişim araçlarının yaygınlaşması</w:t>
      </w:r>
      <w:r w:rsidRPr="002D1D80">
        <w:rPr>
          <w:rFonts w:ascii="Palatino Linotype" w:hAnsi="Palatino Linotype" w:cs="Times New Roman"/>
          <w:sz w:val="20"/>
          <w:szCs w:val="20"/>
        </w:rPr>
        <w:t>,</w:t>
      </w:r>
      <w:r w:rsidR="00CC20B8" w:rsidRPr="002D1D80">
        <w:rPr>
          <w:rFonts w:ascii="Palatino Linotype" w:hAnsi="Palatino Linotype" w:cs="Times New Roman"/>
          <w:sz w:val="20"/>
          <w:szCs w:val="20"/>
        </w:rPr>
        <w:t xml:space="preserve"> sağlık alanında açıklamalarda bulun</w:t>
      </w:r>
      <w:r w:rsidR="003E021C" w:rsidRPr="002D1D80">
        <w:rPr>
          <w:rFonts w:ascii="Palatino Linotype" w:hAnsi="Palatino Linotype" w:cs="Times New Roman"/>
          <w:sz w:val="20"/>
          <w:szCs w:val="20"/>
        </w:rPr>
        <w:t xml:space="preserve">ulması, insanların ilaç içmekten korkar haline gelmesi </w:t>
      </w:r>
      <w:r w:rsidRPr="002D1D80">
        <w:rPr>
          <w:rFonts w:ascii="Palatino Linotype" w:hAnsi="Palatino Linotype" w:cs="Times New Roman"/>
          <w:sz w:val="20"/>
          <w:szCs w:val="20"/>
        </w:rPr>
        <w:t>gibi nedenlerle</w:t>
      </w:r>
      <w:r w:rsidR="003E021C" w:rsidRPr="002D1D80">
        <w:rPr>
          <w:rFonts w:ascii="Palatino Linotype" w:hAnsi="Palatino Linotype" w:cs="Times New Roman"/>
          <w:sz w:val="20"/>
          <w:szCs w:val="20"/>
        </w:rPr>
        <w:t xml:space="preserve"> biyomedikal tı</w:t>
      </w:r>
      <w:r w:rsidRPr="002D1D80">
        <w:rPr>
          <w:rFonts w:ascii="Palatino Linotype" w:hAnsi="Palatino Linotype" w:cs="Times New Roman"/>
          <w:sz w:val="20"/>
          <w:szCs w:val="20"/>
        </w:rPr>
        <w:t>bb</w:t>
      </w:r>
      <w:r w:rsidR="003E021C" w:rsidRPr="002D1D80">
        <w:rPr>
          <w:rFonts w:ascii="Palatino Linotype" w:hAnsi="Palatino Linotype" w:cs="Times New Roman"/>
          <w:sz w:val="20"/>
          <w:szCs w:val="20"/>
        </w:rPr>
        <w:t>a duyulan güven azalmaya başlamıştır</w:t>
      </w:r>
      <w:r w:rsidRPr="002D1D80">
        <w:rPr>
          <w:rFonts w:ascii="Palatino Linotype" w:hAnsi="Palatino Linotype" w:cs="Times New Roman"/>
          <w:sz w:val="20"/>
          <w:szCs w:val="20"/>
        </w:rPr>
        <w:t>.</w:t>
      </w:r>
      <w:r w:rsidR="003E021C" w:rsidRPr="002D1D80">
        <w:rPr>
          <w:rFonts w:ascii="Palatino Linotype" w:hAnsi="Palatino Linotype" w:cs="Times New Roman"/>
          <w:sz w:val="20"/>
          <w:szCs w:val="20"/>
        </w:rPr>
        <w:t xml:space="preserve"> </w:t>
      </w:r>
      <w:r w:rsidRPr="002D1D80">
        <w:rPr>
          <w:rFonts w:ascii="Palatino Linotype" w:hAnsi="Palatino Linotype" w:cs="Times New Roman"/>
          <w:sz w:val="20"/>
          <w:szCs w:val="20"/>
        </w:rPr>
        <w:t>B</w:t>
      </w:r>
      <w:r w:rsidR="003E021C" w:rsidRPr="002D1D80">
        <w:rPr>
          <w:rFonts w:ascii="Palatino Linotype" w:hAnsi="Palatino Linotype" w:cs="Times New Roman"/>
          <w:sz w:val="20"/>
          <w:szCs w:val="20"/>
        </w:rPr>
        <w:t xml:space="preserve">unun üzerine </w:t>
      </w:r>
      <w:r w:rsidRPr="002D1D80">
        <w:rPr>
          <w:rFonts w:ascii="Palatino Linotype" w:hAnsi="Palatino Linotype" w:cs="Times New Roman"/>
          <w:sz w:val="20"/>
          <w:szCs w:val="20"/>
        </w:rPr>
        <w:t xml:space="preserve">tamamlayıcı tedavi yöntemi olarak </w:t>
      </w:r>
      <w:r w:rsidR="003E021C" w:rsidRPr="002D1D80">
        <w:rPr>
          <w:rFonts w:ascii="Palatino Linotype" w:hAnsi="Palatino Linotype" w:cs="Times New Roman"/>
          <w:sz w:val="20"/>
          <w:szCs w:val="20"/>
        </w:rPr>
        <w:t>alternatif tıp</w:t>
      </w:r>
      <w:r w:rsidR="00C66665" w:rsidRPr="002D1D80">
        <w:rPr>
          <w:rFonts w:ascii="Palatino Linotype" w:hAnsi="Palatino Linotype" w:cs="Times New Roman"/>
          <w:sz w:val="20"/>
          <w:szCs w:val="20"/>
        </w:rPr>
        <w:t xml:space="preserve"> </w:t>
      </w:r>
      <w:r w:rsidR="003E021C" w:rsidRPr="002D1D80">
        <w:rPr>
          <w:rFonts w:ascii="Palatino Linotype" w:hAnsi="Palatino Linotype" w:cs="Times New Roman"/>
          <w:sz w:val="20"/>
          <w:szCs w:val="20"/>
        </w:rPr>
        <w:t>(akupunktur, hacamat</w:t>
      </w:r>
      <w:r w:rsidRPr="002D1D80">
        <w:rPr>
          <w:rFonts w:ascii="Palatino Linotype" w:hAnsi="Palatino Linotype" w:cs="Times New Roman"/>
          <w:sz w:val="20"/>
          <w:szCs w:val="20"/>
        </w:rPr>
        <w:t>,</w:t>
      </w:r>
      <w:r w:rsidR="003E021C" w:rsidRPr="002D1D80">
        <w:rPr>
          <w:rFonts w:ascii="Palatino Linotype" w:hAnsi="Palatino Linotype" w:cs="Times New Roman"/>
          <w:sz w:val="20"/>
          <w:szCs w:val="20"/>
        </w:rPr>
        <w:t xml:space="preserve"> sülük</w:t>
      </w:r>
      <w:r w:rsidRPr="002D1D80">
        <w:rPr>
          <w:rFonts w:ascii="Palatino Linotype" w:hAnsi="Palatino Linotype" w:cs="Times New Roman"/>
          <w:sz w:val="20"/>
          <w:szCs w:val="20"/>
        </w:rPr>
        <w:t xml:space="preserve"> vd.</w:t>
      </w:r>
      <w:r w:rsidR="003E021C" w:rsidRPr="002D1D80">
        <w:rPr>
          <w:rFonts w:ascii="Palatino Linotype" w:hAnsi="Palatino Linotype" w:cs="Times New Roman"/>
          <w:sz w:val="20"/>
          <w:szCs w:val="20"/>
        </w:rPr>
        <w:t>) ortaya çıkmıştır.</w:t>
      </w:r>
    </w:p>
    <w:p w14:paraId="37D40428" w14:textId="77777777" w:rsidR="00C97C67" w:rsidRPr="002D1D80" w:rsidRDefault="005C5730"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Tarihsel süreç içinde b</w:t>
      </w:r>
      <w:r w:rsidR="00AC74F9" w:rsidRPr="002D1D80">
        <w:rPr>
          <w:rFonts w:ascii="Palatino Linotype" w:hAnsi="Palatino Linotype" w:cs="Times New Roman"/>
          <w:sz w:val="20"/>
          <w:szCs w:val="20"/>
        </w:rPr>
        <w:t>edenin algılanış biçimi kutsaldan sekülere, oradan da metalaşmaya doğru bir gelişim göster</w:t>
      </w:r>
      <w:r w:rsidRPr="002D1D80">
        <w:rPr>
          <w:rFonts w:ascii="Palatino Linotype" w:hAnsi="Palatino Linotype" w:cs="Times New Roman"/>
          <w:sz w:val="20"/>
          <w:szCs w:val="20"/>
        </w:rPr>
        <w:t>miştir</w:t>
      </w:r>
      <w:r w:rsidR="00AC74F9" w:rsidRPr="002D1D80">
        <w:rPr>
          <w:rFonts w:ascii="Palatino Linotype" w:hAnsi="Palatino Linotype" w:cs="Times New Roman"/>
          <w:sz w:val="20"/>
          <w:szCs w:val="20"/>
        </w:rPr>
        <w:t xml:space="preserve">. Bedenin dokunulur kılınması, insan vücuduna dair anlatılagelen dinî ya da mistik bilgilerin yanlışlığını ortaya koymuştur. İnsan bedeni </w:t>
      </w:r>
      <w:r w:rsidRPr="002D1D80">
        <w:rPr>
          <w:rFonts w:ascii="Palatino Linotype" w:hAnsi="Palatino Linotype" w:cs="Times New Roman"/>
          <w:sz w:val="20"/>
          <w:szCs w:val="20"/>
        </w:rPr>
        <w:t xml:space="preserve">bir nesne olarak algılanmış ve ona </w:t>
      </w:r>
      <w:r w:rsidR="00AC74F9" w:rsidRPr="002D1D80">
        <w:rPr>
          <w:rFonts w:ascii="Palatino Linotype" w:hAnsi="Palatino Linotype" w:cs="Times New Roman"/>
          <w:sz w:val="20"/>
          <w:szCs w:val="20"/>
        </w:rPr>
        <w:t>müdahale meşru görülmüş</w:t>
      </w:r>
      <w:r w:rsidRPr="002D1D80">
        <w:rPr>
          <w:rFonts w:ascii="Palatino Linotype" w:hAnsi="Palatino Linotype" w:cs="Times New Roman"/>
          <w:sz w:val="20"/>
          <w:szCs w:val="20"/>
        </w:rPr>
        <w:t>tür</w:t>
      </w:r>
      <w:r w:rsidR="00AC74F9" w:rsidRPr="002D1D80">
        <w:rPr>
          <w:rFonts w:ascii="Palatino Linotype" w:hAnsi="Palatino Linotype" w:cs="Times New Roman"/>
          <w:sz w:val="20"/>
          <w:szCs w:val="20"/>
        </w:rPr>
        <w:t xml:space="preserve">. </w:t>
      </w:r>
      <w:r w:rsidR="005A6930" w:rsidRPr="002D1D80">
        <w:rPr>
          <w:rFonts w:ascii="Palatino Linotype" w:hAnsi="Palatino Linotype" w:cs="Times New Roman"/>
          <w:sz w:val="20"/>
          <w:szCs w:val="20"/>
        </w:rPr>
        <w:t xml:space="preserve">İslam coğrafyası bedenin kutsallığı konusunda Batı dünyasına kıyasla daha katı davranmıştır. </w:t>
      </w:r>
      <w:r w:rsidR="00B416DC" w:rsidRPr="002D1D80">
        <w:rPr>
          <w:rFonts w:ascii="Palatino Linotype" w:hAnsi="Palatino Linotype" w:cs="Times New Roman"/>
          <w:sz w:val="20"/>
          <w:szCs w:val="20"/>
        </w:rPr>
        <w:t xml:space="preserve">Bu bakış açısıyla </w:t>
      </w:r>
      <w:r w:rsidR="005A6930" w:rsidRPr="002D1D80">
        <w:rPr>
          <w:rFonts w:ascii="Palatino Linotype" w:hAnsi="Palatino Linotype" w:cs="Times New Roman"/>
          <w:sz w:val="20"/>
          <w:szCs w:val="20"/>
        </w:rPr>
        <w:t>Türkiye</w:t>
      </w:r>
      <w:r w:rsidRPr="002D1D80">
        <w:rPr>
          <w:rFonts w:ascii="Palatino Linotype" w:hAnsi="Palatino Linotype" w:cs="Times New Roman"/>
          <w:sz w:val="20"/>
          <w:szCs w:val="20"/>
        </w:rPr>
        <w:t>’de</w:t>
      </w:r>
      <w:r w:rsidR="005A6930" w:rsidRPr="002D1D80">
        <w:rPr>
          <w:rFonts w:ascii="Palatino Linotype" w:hAnsi="Palatino Linotype" w:cs="Times New Roman"/>
          <w:sz w:val="20"/>
          <w:szCs w:val="20"/>
        </w:rPr>
        <w:t xml:space="preserve"> 19. </w:t>
      </w:r>
      <w:r w:rsidRPr="002D1D80">
        <w:rPr>
          <w:rFonts w:ascii="Palatino Linotype" w:hAnsi="Palatino Linotype" w:cs="Times New Roman"/>
          <w:sz w:val="20"/>
          <w:szCs w:val="20"/>
        </w:rPr>
        <w:t>yy.</w:t>
      </w:r>
      <w:r w:rsidR="005A6930" w:rsidRPr="002D1D80">
        <w:rPr>
          <w:rFonts w:ascii="Palatino Linotype" w:hAnsi="Palatino Linotype" w:cs="Times New Roman"/>
          <w:sz w:val="20"/>
          <w:szCs w:val="20"/>
        </w:rPr>
        <w:t xml:space="preserve"> başlarına kadar </w:t>
      </w:r>
      <w:r w:rsidR="00B416DC" w:rsidRPr="002D1D80">
        <w:rPr>
          <w:rFonts w:ascii="Palatino Linotype" w:hAnsi="Palatino Linotype" w:cs="Times New Roman"/>
          <w:sz w:val="20"/>
          <w:szCs w:val="20"/>
        </w:rPr>
        <w:t xml:space="preserve">tam anlamıyla bilimsel bir otopsi yapılamamıştır. Kadavra konusunda </w:t>
      </w:r>
      <w:r w:rsidRPr="002D1D80">
        <w:rPr>
          <w:rFonts w:ascii="Palatino Linotype" w:hAnsi="Palatino Linotype" w:cs="Times New Roman"/>
          <w:sz w:val="20"/>
          <w:szCs w:val="20"/>
        </w:rPr>
        <w:t>yaşanan</w:t>
      </w:r>
      <w:r w:rsidR="00B416DC" w:rsidRPr="002D1D80">
        <w:rPr>
          <w:rFonts w:ascii="Palatino Linotype" w:hAnsi="Palatino Linotype" w:cs="Times New Roman"/>
          <w:sz w:val="20"/>
          <w:szCs w:val="20"/>
        </w:rPr>
        <w:t xml:space="preserve"> sorunlar üzerine 2016 yılında Diyanet İşleri Başkan</w:t>
      </w:r>
      <w:r w:rsidRPr="002D1D80">
        <w:rPr>
          <w:rFonts w:ascii="Palatino Linotype" w:hAnsi="Palatino Linotype" w:cs="Times New Roman"/>
          <w:sz w:val="20"/>
          <w:szCs w:val="20"/>
        </w:rPr>
        <w:t>lığının</w:t>
      </w:r>
      <w:r w:rsidR="00B416DC" w:rsidRPr="002D1D80">
        <w:rPr>
          <w:rFonts w:ascii="Palatino Linotype" w:hAnsi="Palatino Linotype" w:cs="Times New Roman"/>
          <w:sz w:val="20"/>
          <w:szCs w:val="20"/>
        </w:rPr>
        <w:t xml:space="preserve"> bunun caiz ve hatta büyük bir sevap olduğu</w:t>
      </w:r>
      <w:r w:rsidRPr="002D1D80">
        <w:rPr>
          <w:rFonts w:ascii="Palatino Linotype" w:hAnsi="Palatino Linotype" w:cs="Times New Roman"/>
          <w:sz w:val="20"/>
          <w:szCs w:val="20"/>
        </w:rPr>
        <w:t xml:space="preserve"> yönünde açıklama yapmasına</w:t>
      </w:r>
      <w:r w:rsidR="00B416DC" w:rsidRPr="002D1D80">
        <w:rPr>
          <w:rFonts w:ascii="Palatino Linotype" w:hAnsi="Palatino Linotype" w:cs="Times New Roman"/>
          <w:sz w:val="20"/>
          <w:szCs w:val="20"/>
        </w:rPr>
        <w:t xml:space="preserve"> rağmen kadavra bağışı istenilen düzeye ulaşamamıştır. </w:t>
      </w:r>
      <w:r w:rsidR="00A602E2" w:rsidRPr="002D1D80">
        <w:rPr>
          <w:rFonts w:ascii="Palatino Linotype" w:hAnsi="Palatino Linotype" w:cs="Times New Roman"/>
          <w:sz w:val="20"/>
          <w:szCs w:val="20"/>
        </w:rPr>
        <w:t>Orta Çağ Avrupasının tıp ilmine bakış açı</w:t>
      </w:r>
      <w:r w:rsidR="00E909BD" w:rsidRPr="002D1D80">
        <w:rPr>
          <w:rFonts w:ascii="Palatino Linotype" w:hAnsi="Palatino Linotype" w:cs="Times New Roman"/>
          <w:sz w:val="20"/>
          <w:szCs w:val="20"/>
        </w:rPr>
        <w:t>s</w:t>
      </w:r>
      <w:r w:rsidR="00A602E2" w:rsidRPr="002D1D80">
        <w:rPr>
          <w:rFonts w:ascii="Palatino Linotype" w:hAnsi="Palatino Linotype" w:cs="Times New Roman"/>
          <w:sz w:val="20"/>
          <w:szCs w:val="20"/>
        </w:rPr>
        <w:t>ını şu örnek net bir şekilde açıklamaktadır</w:t>
      </w:r>
      <w:r w:rsidR="00E909BD" w:rsidRPr="002D1D80">
        <w:rPr>
          <w:rFonts w:ascii="Palatino Linotype" w:hAnsi="Palatino Linotype" w:cs="Times New Roman"/>
          <w:sz w:val="20"/>
          <w:szCs w:val="20"/>
        </w:rPr>
        <w:t>:</w:t>
      </w:r>
      <w:r w:rsidR="00A602E2" w:rsidRPr="002D1D80">
        <w:rPr>
          <w:rFonts w:ascii="Palatino Linotype" w:hAnsi="Palatino Linotype" w:cs="Times New Roman"/>
          <w:sz w:val="20"/>
          <w:szCs w:val="20"/>
        </w:rPr>
        <w:t xml:space="preserve"> “Üç hekimin olduğu yerde, Tanrı’yı inkâr eden iki kişi vardır</w:t>
      </w:r>
      <w:r w:rsidR="00021491" w:rsidRPr="002D1D80">
        <w:rPr>
          <w:rFonts w:ascii="Palatino Linotype" w:hAnsi="Palatino Linotype" w:cs="Times New Roman"/>
          <w:sz w:val="20"/>
          <w:szCs w:val="20"/>
        </w:rPr>
        <w:t>.</w:t>
      </w:r>
      <w:r w:rsidR="00A602E2" w:rsidRPr="002D1D80">
        <w:rPr>
          <w:rFonts w:ascii="Palatino Linotype" w:hAnsi="Palatino Linotype" w:cs="Times New Roman"/>
          <w:sz w:val="20"/>
          <w:szCs w:val="20"/>
        </w:rPr>
        <w:t>”</w:t>
      </w:r>
    </w:p>
    <w:p w14:paraId="123B6F0B" w14:textId="77777777" w:rsidR="00C97C67" w:rsidRPr="002D1D80" w:rsidRDefault="00506460"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Modern tıbbın gelişmesiyle birlikte tıbbın din üzerindeki etkisi artmaya başlamıştır. Enfeksiyonla mücadelede etkili yolların seçilmesi, aşıların üretilmesiyle bebek ölümleri</w:t>
      </w:r>
      <w:r w:rsidR="00536626" w:rsidRPr="002D1D80">
        <w:rPr>
          <w:rFonts w:ascii="Palatino Linotype" w:hAnsi="Palatino Linotype" w:cs="Times New Roman"/>
          <w:sz w:val="20"/>
          <w:szCs w:val="20"/>
        </w:rPr>
        <w:t>nin</w:t>
      </w:r>
      <w:r w:rsidRPr="002D1D80">
        <w:rPr>
          <w:rFonts w:ascii="Palatino Linotype" w:hAnsi="Palatino Linotype" w:cs="Times New Roman"/>
          <w:sz w:val="20"/>
          <w:szCs w:val="20"/>
        </w:rPr>
        <w:t xml:space="preserve"> azalması</w:t>
      </w:r>
      <w:r w:rsidR="00536626" w:rsidRPr="002D1D80">
        <w:rPr>
          <w:rFonts w:ascii="Palatino Linotype" w:hAnsi="Palatino Linotype" w:cs="Times New Roman"/>
          <w:sz w:val="20"/>
          <w:szCs w:val="20"/>
        </w:rPr>
        <w:t>,</w:t>
      </w:r>
      <w:r w:rsidRPr="002D1D80">
        <w:rPr>
          <w:rFonts w:ascii="Palatino Linotype" w:hAnsi="Palatino Linotype" w:cs="Times New Roman"/>
          <w:sz w:val="20"/>
          <w:szCs w:val="20"/>
        </w:rPr>
        <w:t xml:space="preserve"> insanların yaşam sürelerinin ar</w:t>
      </w:r>
      <w:r w:rsidR="0037542E" w:rsidRPr="002D1D80">
        <w:rPr>
          <w:rFonts w:ascii="Palatino Linotype" w:hAnsi="Palatino Linotype" w:cs="Times New Roman"/>
          <w:sz w:val="20"/>
          <w:szCs w:val="20"/>
        </w:rPr>
        <w:t>tması</w:t>
      </w:r>
      <w:r w:rsidR="00536626" w:rsidRPr="002D1D80">
        <w:rPr>
          <w:rFonts w:ascii="Palatino Linotype" w:hAnsi="Palatino Linotype" w:cs="Times New Roman"/>
          <w:sz w:val="20"/>
          <w:szCs w:val="20"/>
        </w:rPr>
        <w:t xml:space="preserve"> gibi durumlar,</w:t>
      </w:r>
      <w:r w:rsidR="0037542E" w:rsidRPr="002D1D80">
        <w:rPr>
          <w:rFonts w:ascii="Palatino Linotype" w:hAnsi="Palatino Linotype" w:cs="Times New Roman"/>
          <w:sz w:val="20"/>
          <w:szCs w:val="20"/>
        </w:rPr>
        <w:t xml:space="preserve"> tı</w:t>
      </w:r>
      <w:r w:rsidR="00536626" w:rsidRPr="002D1D80">
        <w:rPr>
          <w:rFonts w:ascii="Palatino Linotype" w:hAnsi="Palatino Linotype" w:cs="Times New Roman"/>
          <w:sz w:val="20"/>
          <w:szCs w:val="20"/>
        </w:rPr>
        <w:t>bbın</w:t>
      </w:r>
      <w:r w:rsidR="0037542E" w:rsidRPr="002D1D80">
        <w:rPr>
          <w:rFonts w:ascii="Palatino Linotype" w:hAnsi="Palatino Linotype" w:cs="Times New Roman"/>
          <w:sz w:val="20"/>
          <w:szCs w:val="20"/>
        </w:rPr>
        <w:t xml:space="preserve"> iyid</w:t>
      </w:r>
      <w:r w:rsidRPr="002D1D80">
        <w:rPr>
          <w:rFonts w:ascii="Palatino Linotype" w:hAnsi="Palatino Linotype" w:cs="Times New Roman"/>
          <w:sz w:val="20"/>
          <w:szCs w:val="20"/>
        </w:rPr>
        <w:t>en iyiye kutsallaştırılm</w:t>
      </w:r>
      <w:r w:rsidR="00536626" w:rsidRPr="002D1D80">
        <w:rPr>
          <w:rFonts w:ascii="Palatino Linotype" w:hAnsi="Palatino Linotype" w:cs="Times New Roman"/>
          <w:sz w:val="20"/>
          <w:szCs w:val="20"/>
        </w:rPr>
        <w:t>asına sebep olmuştur</w:t>
      </w:r>
      <w:r w:rsidRPr="002D1D80">
        <w:rPr>
          <w:rFonts w:ascii="Palatino Linotype" w:hAnsi="Palatino Linotype" w:cs="Times New Roman"/>
          <w:sz w:val="20"/>
          <w:szCs w:val="20"/>
        </w:rPr>
        <w:t>.</w:t>
      </w:r>
    </w:p>
    <w:p w14:paraId="098F6A82" w14:textId="5BB03704" w:rsidR="00C97C67" w:rsidRPr="002D1D80" w:rsidRDefault="00536626"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İ</w:t>
      </w:r>
      <w:r w:rsidR="00506460" w:rsidRPr="002D1D80">
        <w:rPr>
          <w:rFonts w:ascii="Palatino Linotype" w:hAnsi="Palatino Linotype" w:cs="Times New Roman"/>
          <w:sz w:val="20"/>
          <w:szCs w:val="20"/>
        </w:rPr>
        <w:t>kinci bölümde çalışmanın yöntemi üzerinde dur</w:t>
      </w:r>
      <w:r w:rsidRPr="002D1D80">
        <w:rPr>
          <w:rFonts w:ascii="Palatino Linotype" w:hAnsi="Palatino Linotype" w:cs="Times New Roman"/>
          <w:sz w:val="20"/>
          <w:szCs w:val="20"/>
        </w:rPr>
        <w:t>ul</w:t>
      </w:r>
      <w:r w:rsidR="00506460" w:rsidRPr="002D1D80">
        <w:rPr>
          <w:rFonts w:ascii="Palatino Linotype" w:hAnsi="Palatino Linotype" w:cs="Times New Roman"/>
          <w:sz w:val="20"/>
          <w:szCs w:val="20"/>
        </w:rPr>
        <w:t xml:space="preserve">ur. Nicel bir araştırma modeli uygulanarak saha uygulaması yapılmıştır. Çukurova Üniversitesi Tıp Fakültesi Balcalı Hastanesi’nde 182 hemşire ve 166 hekim </w:t>
      </w:r>
      <w:r w:rsidR="00DD2633" w:rsidRPr="002D1D80">
        <w:rPr>
          <w:rFonts w:ascii="Palatino Linotype" w:hAnsi="Palatino Linotype" w:cs="Times New Roman"/>
          <w:sz w:val="20"/>
          <w:szCs w:val="20"/>
        </w:rPr>
        <w:t>olmak üzere toplam 348 kişilik bir örneklem grubuna 25 Haziran-30 Temmuz 2018 tarihleri arasında bir ölçme aracı uygulanmıştır. Örneklem grubunun yaş, cinsiye</w:t>
      </w:r>
      <w:r w:rsidR="00CF3180" w:rsidRPr="002D1D80">
        <w:rPr>
          <w:rFonts w:ascii="Palatino Linotype" w:hAnsi="Palatino Linotype" w:cs="Times New Roman"/>
          <w:sz w:val="20"/>
          <w:szCs w:val="20"/>
        </w:rPr>
        <w:t>t, statü olarak ayrımı yapılmış, çalışanların doğdukları ve yaşadıkları bölgenin etkileri üzerinde durulmuştur.</w:t>
      </w:r>
      <w:r w:rsidR="00DD2633" w:rsidRPr="002D1D80">
        <w:rPr>
          <w:rFonts w:ascii="Palatino Linotype" w:hAnsi="Palatino Linotype" w:cs="Times New Roman"/>
          <w:sz w:val="20"/>
          <w:szCs w:val="20"/>
        </w:rPr>
        <w:t xml:space="preserve"> Ön çalışma 15 Nisan-30 Mayıs 2018 tarihleri arasında Şırnak Devlet Hastanesi ve il merkezindeki Aile Sağlığı Merkezleri ile İzmir Tepecik Eğitim ve Araştırma Hastanesi’nde görev yapan 140 hekim ve hemşire </w:t>
      </w:r>
      <w:r w:rsidRPr="002D1D80">
        <w:rPr>
          <w:rFonts w:ascii="Palatino Linotype" w:hAnsi="Palatino Linotype" w:cs="Times New Roman"/>
          <w:sz w:val="20"/>
          <w:szCs w:val="20"/>
        </w:rPr>
        <w:t>üzerinde</w:t>
      </w:r>
      <w:r w:rsidR="00DD2633" w:rsidRPr="002D1D80">
        <w:rPr>
          <w:rFonts w:ascii="Palatino Linotype" w:hAnsi="Palatino Linotype" w:cs="Times New Roman"/>
          <w:sz w:val="20"/>
          <w:szCs w:val="20"/>
        </w:rPr>
        <w:t xml:space="preserve"> yapılmıştır.</w:t>
      </w:r>
    </w:p>
    <w:p w14:paraId="31E05FBB" w14:textId="551E6181" w:rsidR="00C97C67" w:rsidRPr="002D1D80" w:rsidRDefault="00302E93"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 xml:space="preserve">Üçüncü bölümde </w:t>
      </w:r>
      <w:r w:rsidR="00536626" w:rsidRPr="002D1D80">
        <w:rPr>
          <w:rFonts w:ascii="Palatino Linotype" w:hAnsi="Palatino Linotype" w:cs="Times New Roman"/>
          <w:sz w:val="20"/>
          <w:szCs w:val="20"/>
        </w:rPr>
        <w:t>araştırmalar sonucu</w:t>
      </w:r>
      <w:r w:rsidRPr="002D1D80">
        <w:rPr>
          <w:rFonts w:ascii="Palatino Linotype" w:hAnsi="Palatino Linotype" w:cs="Times New Roman"/>
          <w:sz w:val="20"/>
          <w:szCs w:val="20"/>
        </w:rPr>
        <w:t xml:space="preserve"> </w:t>
      </w:r>
      <w:r w:rsidR="00536626" w:rsidRPr="002D1D80">
        <w:rPr>
          <w:rFonts w:ascii="Palatino Linotype" w:hAnsi="Palatino Linotype" w:cs="Times New Roman"/>
          <w:sz w:val="20"/>
          <w:szCs w:val="20"/>
        </w:rPr>
        <w:t>ulaşılan veriler</w:t>
      </w:r>
      <w:r w:rsidRPr="002D1D80">
        <w:rPr>
          <w:rFonts w:ascii="Palatino Linotype" w:hAnsi="Palatino Linotype" w:cs="Times New Roman"/>
          <w:sz w:val="20"/>
          <w:szCs w:val="20"/>
        </w:rPr>
        <w:t xml:space="preserve"> </w:t>
      </w:r>
      <w:r w:rsidR="00536626" w:rsidRPr="002D1D80">
        <w:rPr>
          <w:rFonts w:ascii="Palatino Linotype" w:hAnsi="Palatino Linotype" w:cs="Times New Roman"/>
          <w:sz w:val="20"/>
          <w:szCs w:val="20"/>
        </w:rPr>
        <w:t>değerlendirilir</w:t>
      </w:r>
      <w:r w:rsidRPr="002D1D80">
        <w:rPr>
          <w:rFonts w:ascii="Palatino Linotype" w:hAnsi="Palatino Linotype" w:cs="Times New Roman"/>
          <w:sz w:val="20"/>
          <w:szCs w:val="20"/>
        </w:rPr>
        <w:t xml:space="preserve">. </w:t>
      </w:r>
      <w:r w:rsidR="00D8384F" w:rsidRPr="002D1D80">
        <w:rPr>
          <w:rFonts w:ascii="Palatino Linotype" w:hAnsi="Palatino Linotype" w:cs="Times New Roman"/>
          <w:sz w:val="20"/>
          <w:szCs w:val="20"/>
        </w:rPr>
        <w:t>Hekimlerin seküler tutumlarının hemşirelere kıyasla daha fazla olduğu tespit edilmiştir. Yazar</w:t>
      </w:r>
      <w:r w:rsidR="00536626" w:rsidRPr="002D1D80">
        <w:rPr>
          <w:rFonts w:ascii="Palatino Linotype" w:hAnsi="Palatino Linotype" w:cs="Times New Roman"/>
          <w:sz w:val="20"/>
          <w:szCs w:val="20"/>
        </w:rPr>
        <w:t>, ulaştığı</w:t>
      </w:r>
      <w:r w:rsidR="00D8384F" w:rsidRPr="002D1D80">
        <w:rPr>
          <w:rFonts w:ascii="Palatino Linotype" w:hAnsi="Palatino Linotype" w:cs="Times New Roman"/>
          <w:sz w:val="20"/>
          <w:szCs w:val="20"/>
        </w:rPr>
        <w:t xml:space="preserve"> verileri</w:t>
      </w:r>
      <w:r w:rsidR="00536626" w:rsidRPr="002D1D80">
        <w:rPr>
          <w:rFonts w:ascii="Palatino Linotype" w:hAnsi="Palatino Linotype" w:cs="Times New Roman"/>
          <w:sz w:val="20"/>
          <w:szCs w:val="20"/>
        </w:rPr>
        <w:t>n diğer</w:t>
      </w:r>
      <w:r w:rsidR="00D8384F" w:rsidRPr="002D1D80">
        <w:rPr>
          <w:rFonts w:ascii="Palatino Linotype" w:hAnsi="Palatino Linotype" w:cs="Times New Roman"/>
          <w:sz w:val="20"/>
          <w:szCs w:val="20"/>
        </w:rPr>
        <w:t xml:space="preserve"> ülkelerde</w:t>
      </w:r>
      <w:r w:rsidR="00536626" w:rsidRPr="002D1D80">
        <w:rPr>
          <w:rFonts w:ascii="Palatino Linotype" w:hAnsi="Palatino Linotype" w:cs="Times New Roman"/>
          <w:sz w:val="20"/>
          <w:szCs w:val="20"/>
        </w:rPr>
        <w:t>ki</w:t>
      </w:r>
      <w:r w:rsidR="00D8384F" w:rsidRPr="002D1D80">
        <w:rPr>
          <w:rFonts w:ascii="Palatino Linotype" w:hAnsi="Palatino Linotype" w:cs="Times New Roman"/>
          <w:sz w:val="20"/>
          <w:szCs w:val="20"/>
        </w:rPr>
        <w:t xml:space="preserve"> çalışmalarla büyük oranda örtüştüğünü vurgu</w:t>
      </w:r>
      <w:r w:rsidR="00536626" w:rsidRPr="002D1D80">
        <w:rPr>
          <w:rFonts w:ascii="Palatino Linotype" w:hAnsi="Palatino Linotype" w:cs="Times New Roman"/>
          <w:sz w:val="20"/>
          <w:szCs w:val="20"/>
        </w:rPr>
        <w:t>la</w:t>
      </w:r>
      <w:r w:rsidR="00D8384F" w:rsidRPr="002D1D80">
        <w:rPr>
          <w:rFonts w:ascii="Palatino Linotype" w:hAnsi="Palatino Linotype" w:cs="Times New Roman"/>
          <w:sz w:val="20"/>
          <w:szCs w:val="20"/>
        </w:rPr>
        <w:t>r. Çalışma</w:t>
      </w:r>
      <w:r w:rsidR="00536626" w:rsidRPr="002D1D80">
        <w:rPr>
          <w:rFonts w:ascii="Palatino Linotype" w:hAnsi="Palatino Linotype" w:cs="Times New Roman"/>
          <w:sz w:val="20"/>
          <w:szCs w:val="20"/>
        </w:rPr>
        <w:t>da</w:t>
      </w:r>
      <w:r w:rsidR="00D8384F" w:rsidRPr="002D1D80">
        <w:rPr>
          <w:rFonts w:ascii="Palatino Linotype" w:hAnsi="Palatino Linotype" w:cs="Times New Roman"/>
          <w:sz w:val="20"/>
          <w:szCs w:val="20"/>
        </w:rPr>
        <w:t xml:space="preserve"> </w:t>
      </w:r>
      <w:r w:rsidR="00536626" w:rsidRPr="002D1D80">
        <w:rPr>
          <w:rFonts w:ascii="Palatino Linotype" w:hAnsi="Palatino Linotype" w:cs="Times New Roman"/>
          <w:sz w:val="20"/>
          <w:szCs w:val="20"/>
        </w:rPr>
        <w:t>ulaşılan</w:t>
      </w:r>
      <w:r w:rsidR="00D8384F" w:rsidRPr="002D1D80">
        <w:rPr>
          <w:rFonts w:ascii="Palatino Linotype" w:hAnsi="Palatino Linotype" w:cs="Times New Roman"/>
          <w:sz w:val="20"/>
          <w:szCs w:val="20"/>
        </w:rPr>
        <w:t xml:space="preserve"> bir </w:t>
      </w:r>
      <w:r w:rsidR="00536626" w:rsidRPr="002D1D80">
        <w:rPr>
          <w:rFonts w:ascii="Palatino Linotype" w:hAnsi="Palatino Linotype" w:cs="Times New Roman"/>
          <w:sz w:val="20"/>
          <w:szCs w:val="20"/>
        </w:rPr>
        <w:t>başka sonuç</w:t>
      </w:r>
      <w:r w:rsidR="00D8384F" w:rsidRPr="002D1D80">
        <w:rPr>
          <w:rFonts w:ascii="Palatino Linotype" w:hAnsi="Palatino Linotype" w:cs="Times New Roman"/>
          <w:sz w:val="20"/>
          <w:szCs w:val="20"/>
        </w:rPr>
        <w:t xml:space="preserve"> ise meslek</w:t>
      </w:r>
      <w:r w:rsidR="00536626" w:rsidRPr="002D1D80">
        <w:rPr>
          <w:rFonts w:ascii="Palatino Linotype" w:hAnsi="Palatino Linotype" w:cs="Times New Roman"/>
          <w:sz w:val="20"/>
          <w:szCs w:val="20"/>
        </w:rPr>
        <w:t>i</w:t>
      </w:r>
      <w:r w:rsidR="00D8384F" w:rsidRPr="002D1D80">
        <w:rPr>
          <w:rFonts w:ascii="Palatino Linotype" w:hAnsi="Palatino Linotype" w:cs="Times New Roman"/>
          <w:sz w:val="20"/>
          <w:szCs w:val="20"/>
        </w:rPr>
        <w:t xml:space="preserve"> tecrübe ile seküler tutum düzeyleri arasında </w:t>
      </w:r>
      <w:r w:rsidR="00536626" w:rsidRPr="002D1D80">
        <w:rPr>
          <w:rFonts w:ascii="Palatino Linotype" w:hAnsi="Palatino Linotype" w:cs="Times New Roman"/>
          <w:sz w:val="20"/>
          <w:szCs w:val="20"/>
        </w:rPr>
        <w:t>paralel</w:t>
      </w:r>
      <w:r w:rsidR="00D8384F" w:rsidRPr="002D1D80">
        <w:rPr>
          <w:rFonts w:ascii="Palatino Linotype" w:hAnsi="Palatino Linotype" w:cs="Times New Roman"/>
          <w:sz w:val="20"/>
          <w:szCs w:val="20"/>
        </w:rPr>
        <w:t xml:space="preserve"> bir artış olma</w:t>
      </w:r>
      <w:r w:rsidR="00536626" w:rsidRPr="002D1D80">
        <w:rPr>
          <w:rFonts w:ascii="Palatino Linotype" w:hAnsi="Palatino Linotype" w:cs="Times New Roman"/>
          <w:sz w:val="20"/>
          <w:szCs w:val="20"/>
        </w:rPr>
        <w:t>sıdır</w:t>
      </w:r>
      <w:r w:rsidR="00D8384F" w:rsidRPr="002D1D80">
        <w:rPr>
          <w:rFonts w:ascii="Palatino Linotype" w:hAnsi="Palatino Linotype" w:cs="Times New Roman"/>
          <w:sz w:val="20"/>
          <w:szCs w:val="20"/>
        </w:rPr>
        <w:t>. Unvanı artan hekimler</w:t>
      </w:r>
      <w:r w:rsidR="00536626" w:rsidRPr="002D1D80">
        <w:rPr>
          <w:rFonts w:ascii="Palatino Linotype" w:hAnsi="Palatino Linotype" w:cs="Times New Roman"/>
          <w:sz w:val="20"/>
          <w:szCs w:val="20"/>
        </w:rPr>
        <w:t>in</w:t>
      </w:r>
      <w:r w:rsidR="00D8384F" w:rsidRPr="002D1D80">
        <w:rPr>
          <w:rFonts w:ascii="Palatino Linotype" w:hAnsi="Palatino Linotype" w:cs="Times New Roman"/>
          <w:sz w:val="20"/>
          <w:szCs w:val="20"/>
        </w:rPr>
        <w:t xml:space="preserve"> seküler tutumları da artmış</w:t>
      </w:r>
      <w:r w:rsidR="00536626" w:rsidRPr="002D1D80">
        <w:rPr>
          <w:rFonts w:ascii="Palatino Linotype" w:hAnsi="Palatino Linotype" w:cs="Times New Roman"/>
          <w:sz w:val="20"/>
          <w:szCs w:val="20"/>
        </w:rPr>
        <w:t>tır</w:t>
      </w:r>
      <w:r w:rsidR="00D8384F" w:rsidRPr="002D1D80">
        <w:rPr>
          <w:rFonts w:ascii="Palatino Linotype" w:hAnsi="Palatino Linotype" w:cs="Times New Roman"/>
          <w:sz w:val="20"/>
          <w:szCs w:val="20"/>
        </w:rPr>
        <w:t xml:space="preserve">. </w:t>
      </w:r>
      <w:r w:rsidR="00CF3180" w:rsidRPr="002D1D80">
        <w:rPr>
          <w:rFonts w:ascii="Palatino Linotype" w:hAnsi="Palatino Linotype" w:cs="Times New Roman"/>
          <w:sz w:val="20"/>
          <w:szCs w:val="20"/>
        </w:rPr>
        <w:t xml:space="preserve">Hekimlerin çalıştığı bölüm sekülerlik ve modernlik düzeyleri üzerinde etkili olurken rasyonellik düzeyinde bariz bir değişimin olmadığı saptanmıştır. Erkek sağlık çalışanlarının kadınlara oranla daha seküler oldukları </w:t>
      </w:r>
      <w:r w:rsidR="005436FF" w:rsidRPr="002D1D80">
        <w:rPr>
          <w:rFonts w:ascii="Palatino Linotype" w:hAnsi="Palatino Linotype" w:cs="Times New Roman"/>
          <w:sz w:val="20"/>
          <w:szCs w:val="20"/>
        </w:rPr>
        <w:t>t</w:t>
      </w:r>
      <w:r w:rsidR="00CF3180" w:rsidRPr="002D1D80">
        <w:rPr>
          <w:rFonts w:ascii="Palatino Linotype" w:hAnsi="Palatino Linotype" w:cs="Times New Roman"/>
          <w:sz w:val="20"/>
          <w:szCs w:val="20"/>
        </w:rPr>
        <w:t xml:space="preserve">espit edilmiştir. </w:t>
      </w:r>
      <w:r w:rsidR="00CF3180" w:rsidRPr="002D1D80">
        <w:rPr>
          <w:rFonts w:ascii="Palatino Linotype" w:hAnsi="Palatino Linotype" w:cs="Times New Roman"/>
          <w:sz w:val="20"/>
          <w:szCs w:val="20"/>
        </w:rPr>
        <w:lastRenderedPageBreak/>
        <w:t>Hemşirelerin eğitim seviyesinin seküler tutum düzeylerinde bir farka neden olmadığı anlaşılmıştır. Ege, Marmara ve İç Anadolu bölge</w:t>
      </w:r>
      <w:r w:rsidR="00536626" w:rsidRPr="002D1D80">
        <w:rPr>
          <w:rFonts w:ascii="Palatino Linotype" w:hAnsi="Palatino Linotype" w:cs="Times New Roman"/>
          <w:sz w:val="20"/>
          <w:szCs w:val="20"/>
        </w:rPr>
        <w:t>ler</w:t>
      </w:r>
      <w:r w:rsidR="00CF3180" w:rsidRPr="002D1D80">
        <w:rPr>
          <w:rFonts w:ascii="Palatino Linotype" w:hAnsi="Palatino Linotype" w:cs="Times New Roman"/>
          <w:sz w:val="20"/>
          <w:szCs w:val="20"/>
        </w:rPr>
        <w:t>inde büyüyen kişilerde diğer bölgelere oranla seküler tutum daha yüksektir. Hatta Ege</w:t>
      </w:r>
      <w:r w:rsidR="00536626" w:rsidRPr="002D1D80">
        <w:rPr>
          <w:rFonts w:ascii="Palatino Linotype" w:hAnsi="Palatino Linotype" w:cs="Times New Roman"/>
          <w:sz w:val="20"/>
          <w:szCs w:val="20"/>
        </w:rPr>
        <w:t xml:space="preserve"> ile</w:t>
      </w:r>
      <w:r w:rsidR="00CF3180" w:rsidRPr="002D1D80">
        <w:rPr>
          <w:rFonts w:ascii="Palatino Linotype" w:hAnsi="Palatino Linotype" w:cs="Times New Roman"/>
          <w:sz w:val="20"/>
          <w:szCs w:val="20"/>
        </w:rPr>
        <w:t xml:space="preserve"> Güneydoğu Anadolu ve Doğu Anadolu bölgeleri arasında daha belirgin </w:t>
      </w:r>
      <w:r w:rsidR="00536626" w:rsidRPr="002D1D80">
        <w:rPr>
          <w:rFonts w:ascii="Palatino Linotype" w:hAnsi="Palatino Linotype" w:cs="Times New Roman"/>
          <w:sz w:val="20"/>
          <w:szCs w:val="20"/>
        </w:rPr>
        <w:t>bir fark vardır</w:t>
      </w:r>
      <w:r w:rsidR="00CF3180" w:rsidRPr="002D1D80">
        <w:rPr>
          <w:rFonts w:ascii="Palatino Linotype" w:hAnsi="Palatino Linotype" w:cs="Times New Roman"/>
          <w:sz w:val="20"/>
          <w:szCs w:val="20"/>
        </w:rPr>
        <w:t xml:space="preserve">. </w:t>
      </w:r>
      <w:r w:rsidR="005436FF" w:rsidRPr="002D1D80">
        <w:rPr>
          <w:rFonts w:ascii="Palatino Linotype" w:hAnsi="Palatino Linotype" w:cs="Times New Roman"/>
          <w:sz w:val="20"/>
          <w:szCs w:val="20"/>
        </w:rPr>
        <w:t>Yazar bölüm sonunda tezinin desteklenen ve desteklenmeyen kısımlarını açıklar.</w:t>
      </w:r>
    </w:p>
    <w:p w14:paraId="34D962F4" w14:textId="77777777" w:rsidR="00C97C67" w:rsidRPr="002D1D80" w:rsidRDefault="005436FF"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 xml:space="preserve">Dördüncü bölüm olan sonuç ve öneriler kısmında ise </w:t>
      </w:r>
      <w:r w:rsidR="0037542E" w:rsidRPr="002D1D80">
        <w:rPr>
          <w:rFonts w:ascii="Palatino Linotype" w:hAnsi="Palatino Linotype" w:cs="Times New Roman"/>
          <w:sz w:val="20"/>
          <w:szCs w:val="20"/>
        </w:rPr>
        <w:t>c</w:t>
      </w:r>
      <w:r w:rsidRPr="002D1D80">
        <w:rPr>
          <w:rFonts w:ascii="Palatino Linotype" w:hAnsi="Palatino Linotype" w:cs="Times New Roman"/>
          <w:sz w:val="20"/>
          <w:szCs w:val="20"/>
        </w:rPr>
        <w:t xml:space="preserve">errahların diğer </w:t>
      </w:r>
      <w:r w:rsidR="002E74B2" w:rsidRPr="002D1D80">
        <w:rPr>
          <w:rFonts w:ascii="Palatino Linotype" w:hAnsi="Palatino Linotype" w:cs="Times New Roman"/>
          <w:sz w:val="20"/>
          <w:szCs w:val="20"/>
        </w:rPr>
        <w:t>alanlardaki</w:t>
      </w:r>
      <w:r w:rsidRPr="002D1D80">
        <w:rPr>
          <w:rFonts w:ascii="Palatino Linotype" w:hAnsi="Palatino Linotype" w:cs="Times New Roman"/>
          <w:sz w:val="20"/>
          <w:szCs w:val="20"/>
        </w:rPr>
        <w:t xml:space="preserve"> hekimlere kıyasla di</w:t>
      </w:r>
      <w:r w:rsidR="00D344F1" w:rsidRPr="002D1D80">
        <w:rPr>
          <w:rFonts w:ascii="Palatino Linotype" w:hAnsi="Palatino Linotype" w:cs="Times New Roman"/>
          <w:sz w:val="20"/>
          <w:szCs w:val="20"/>
        </w:rPr>
        <w:t>n</w:t>
      </w:r>
      <w:r w:rsidR="002E74B2" w:rsidRPr="002D1D80">
        <w:rPr>
          <w:rFonts w:ascii="Palatino Linotype" w:hAnsi="Palatino Linotype" w:cs="Times New Roman"/>
          <w:sz w:val="20"/>
          <w:szCs w:val="20"/>
        </w:rPr>
        <w:t>î</w:t>
      </w:r>
      <w:r w:rsidR="00D344F1" w:rsidRPr="002D1D80">
        <w:rPr>
          <w:rFonts w:ascii="Palatino Linotype" w:hAnsi="Palatino Linotype" w:cs="Times New Roman"/>
          <w:sz w:val="20"/>
          <w:szCs w:val="20"/>
        </w:rPr>
        <w:t xml:space="preserve"> otorite</w:t>
      </w:r>
      <w:r w:rsidR="002E74B2" w:rsidRPr="002D1D80">
        <w:rPr>
          <w:rFonts w:ascii="Palatino Linotype" w:hAnsi="Palatino Linotype" w:cs="Times New Roman"/>
          <w:sz w:val="20"/>
          <w:szCs w:val="20"/>
        </w:rPr>
        <w:t>yi</w:t>
      </w:r>
      <w:r w:rsidR="00D344F1" w:rsidRPr="002D1D80">
        <w:rPr>
          <w:rFonts w:ascii="Palatino Linotype" w:hAnsi="Palatino Linotype" w:cs="Times New Roman"/>
          <w:sz w:val="20"/>
          <w:szCs w:val="20"/>
        </w:rPr>
        <w:t xml:space="preserve"> pek fazla hissede</w:t>
      </w:r>
      <w:r w:rsidRPr="002D1D80">
        <w:rPr>
          <w:rFonts w:ascii="Palatino Linotype" w:hAnsi="Palatino Linotype" w:cs="Times New Roman"/>
          <w:sz w:val="20"/>
          <w:szCs w:val="20"/>
        </w:rPr>
        <w:t>medikleri</w:t>
      </w:r>
      <w:r w:rsidR="002E74B2" w:rsidRPr="002D1D80">
        <w:rPr>
          <w:rFonts w:ascii="Palatino Linotype" w:hAnsi="Palatino Linotype" w:cs="Times New Roman"/>
          <w:sz w:val="20"/>
          <w:szCs w:val="20"/>
        </w:rPr>
        <w:t xml:space="preserve"> şeklinde bir</w:t>
      </w:r>
      <w:r w:rsidR="00D344F1" w:rsidRPr="002D1D80">
        <w:rPr>
          <w:rFonts w:ascii="Palatino Linotype" w:hAnsi="Palatino Linotype" w:cs="Times New Roman"/>
          <w:sz w:val="20"/>
          <w:szCs w:val="20"/>
        </w:rPr>
        <w:t xml:space="preserve"> </w:t>
      </w:r>
      <w:r w:rsidR="0037542E" w:rsidRPr="002D1D80">
        <w:rPr>
          <w:rFonts w:ascii="Palatino Linotype" w:hAnsi="Palatino Linotype" w:cs="Times New Roman"/>
          <w:sz w:val="20"/>
          <w:szCs w:val="20"/>
        </w:rPr>
        <w:t xml:space="preserve">varsayım </w:t>
      </w:r>
      <w:r w:rsidR="002E74B2" w:rsidRPr="002D1D80">
        <w:rPr>
          <w:rFonts w:ascii="Palatino Linotype" w:hAnsi="Palatino Linotype" w:cs="Times New Roman"/>
          <w:sz w:val="20"/>
          <w:szCs w:val="20"/>
        </w:rPr>
        <w:t>ileri sürülür</w:t>
      </w:r>
      <w:r w:rsidR="0037542E" w:rsidRPr="002D1D80">
        <w:rPr>
          <w:rFonts w:ascii="Palatino Linotype" w:hAnsi="Palatino Linotype" w:cs="Times New Roman"/>
          <w:sz w:val="20"/>
          <w:szCs w:val="20"/>
        </w:rPr>
        <w:t>.</w:t>
      </w:r>
      <w:r w:rsidR="00D344F1" w:rsidRPr="002D1D80">
        <w:rPr>
          <w:rFonts w:ascii="Palatino Linotype" w:hAnsi="Palatino Linotype" w:cs="Times New Roman"/>
          <w:sz w:val="20"/>
          <w:szCs w:val="20"/>
        </w:rPr>
        <w:t xml:space="preserve"> </w:t>
      </w:r>
      <w:r w:rsidR="002E74B2" w:rsidRPr="002D1D80">
        <w:rPr>
          <w:rFonts w:ascii="Palatino Linotype" w:hAnsi="Palatino Linotype" w:cs="Times New Roman"/>
          <w:sz w:val="20"/>
          <w:szCs w:val="20"/>
        </w:rPr>
        <w:t>Sonuç olarak k</w:t>
      </w:r>
      <w:r w:rsidRPr="002D1D80">
        <w:rPr>
          <w:rFonts w:ascii="Palatino Linotype" w:hAnsi="Palatino Linotype" w:cs="Times New Roman"/>
          <w:sz w:val="20"/>
          <w:szCs w:val="20"/>
        </w:rPr>
        <w:t>atılımcıların bedene, hastalık</w:t>
      </w:r>
      <w:r w:rsidR="002E74B2" w:rsidRPr="002D1D80">
        <w:rPr>
          <w:rFonts w:ascii="Palatino Linotype" w:hAnsi="Palatino Linotype" w:cs="Times New Roman"/>
          <w:sz w:val="20"/>
          <w:szCs w:val="20"/>
        </w:rPr>
        <w:t xml:space="preserve"> ve </w:t>
      </w:r>
      <w:r w:rsidRPr="002D1D80">
        <w:rPr>
          <w:rFonts w:ascii="Palatino Linotype" w:hAnsi="Palatino Linotype" w:cs="Times New Roman"/>
          <w:sz w:val="20"/>
          <w:szCs w:val="20"/>
        </w:rPr>
        <w:t xml:space="preserve">sağlık olgusuna, </w:t>
      </w:r>
      <w:r w:rsidR="00E315DF" w:rsidRPr="002D1D80">
        <w:rPr>
          <w:rFonts w:ascii="Palatino Linotype" w:hAnsi="Palatino Linotype" w:cs="Times New Roman"/>
          <w:sz w:val="20"/>
          <w:szCs w:val="20"/>
        </w:rPr>
        <w:t>kadere, alternatif tedavi yöntemlerine bakış açılarının seküler/rasyonel bir temele dayandığı anlaşılmıştır.</w:t>
      </w:r>
    </w:p>
    <w:p w14:paraId="39F6BD17" w14:textId="5DF5AC21" w:rsidR="00D344F1" w:rsidRPr="002D1D80" w:rsidRDefault="0037542E" w:rsidP="002D1D80">
      <w:pPr>
        <w:spacing w:after="120" w:line="276" w:lineRule="auto"/>
        <w:ind w:firstLine="709"/>
        <w:jc w:val="both"/>
        <w:rPr>
          <w:rFonts w:ascii="Palatino Linotype" w:hAnsi="Palatino Linotype" w:cs="Times New Roman"/>
          <w:sz w:val="20"/>
          <w:szCs w:val="20"/>
        </w:rPr>
      </w:pPr>
      <w:r w:rsidRPr="002D1D80">
        <w:rPr>
          <w:rFonts w:ascii="Palatino Linotype" w:hAnsi="Palatino Linotype" w:cs="Times New Roman"/>
          <w:sz w:val="20"/>
          <w:szCs w:val="20"/>
        </w:rPr>
        <w:t xml:space="preserve">Yazar çalışmasında öz eleştiri yaparak, </w:t>
      </w:r>
      <w:r w:rsidR="00E315DF" w:rsidRPr="002D1D80">
        <w:rPr>
          <w:rFonts w:ascii="Palatino Linotype" w:hAnsi="Palatino Linotype" w:cs="Times New Roman"/>
          <w:sz w:val="20"/>
          <w:szCs w:val="20"/>
        </w:rPr>
        <w:t>çalışmanın nicel bir çalışma olduğunu sadece belli bir bölgede, sınırlı bir alanda yapıldığını, nitel çalışmaların çoğaltılmasıyla birlikte konunun daha derinlemes</w:t>
      </w:r>
      <w:r w:rsidRPr="002D1D80">
        <w:rPr>
          <w:rFonts w:ascii="Palatino Linotype" w:hAnsi="Palatino Linotype" w:cs="Times New Roman"/>
          <w:sz w:val="20"/>
          <w:szCs w:val="20"/>
        </w:rPr>
        <w:t xml:space="preserve">ine açıklanacağını belirtmiştir. </w:t>
      </w:r>
      <w:r w:rsidR="00E315DF" w:rsidRPr="002D1D80">
        <w:rPr>
          <w:rFonts w:ascii="Palatino Linotype" w:hAnsi="Palatino Linotype" w:cs="Times New Roman"/>
          <w:sz w:val="20"/>
          <w:szCs w:val="20"/>
        </w:rPr>
        <w:t xml:space="preserve">Sadece sağlık çalışanları değil diğer meslek gruplarının da araştırmaya </w:t>
      </w:r>
      <w:r w:rsidR="00CC20B8" w:rsidRPr="002D1D80">
        <w:rPr>
          <w:rFonts w:ascii="Palatino Linotype" w:hAnsi="Palatino Linotype" w:cs="Times New Roman"/>
          <w:sz w:val="20"/>
          <w:szCs w:val="20"/>
        </w:rPr>
        <w:t>d</w:t>
      </w:r>
      <w:r w:rsidR="002E74B2" w:rsidRPr="002D1D80">
        <w:rPr>
          <w:rFonts w:ascii="Palatino Linotype" w:hAnsi="Palatino Linotype" w:cs="Times New Roman"/>
          <w:sz w:val="20"/>
          <w:szCs w:val="20"/>
        </w:rPr>
        <w:t>a</w:t>
      </w:r>
      <w:r w:rsidR="00CC20B8" w:rsidRPr="002D1D80">
        <w:rPr>
          <w:rFonts w:ascii="Palatino Linotype" w:hAnsi="Palatino Linotype" w:cs="Times New Roman"/>
          <w:sz w:val="20"/>
          <w:szCs w:val="20"/>
        </w:rPr>
        <w:t>hil</w:t>
      </w:r>
      <w:r w:rsidR="00E315DF" w:rsidRPr="002D1D80">
        <w:rPr>
          <w:rFonts w:ascii="Palatino Linotype" w:hAnsi="Palatino Linotype" w:cs="Times New Roman"/>
          <w:sz w:val="20"/>
          <w:szCs w:val="20"/>
        </w:rPr>
        <w:t xml:space="preserve"> ed</w:t>
      </w:r>
      <w:r w:rsidR="00D344F1" w:rsidRPr="002D1D80">
        <w:rPr>
          <w:rFonts w:ascii="Palatino Linotype" w:hAnsi="Palatino Linotype" w:cs="Times New Roman"/>
          <w:sz w:val="20"/>
          <w:szCs w:val="20"/>
        </w:rPr>
        <w:t>ilmesi ile daha fazla kitleye hitap edile</w:t>
      </w:r>
      <w:r w:rsidR="00C97C67" w:rsidRPr="002D1D80">
        <w:rPr>
          <w:rFonts w:ascii="Palatino Linotype" w:hAnsi="Palatino Linotype" w:cs="Times New Roman"/>
          <w:sz w:val="20"/>
          <w:szCs w:val="20"/>
        </w:rPr>
        <w:t>bile</w:t>
      </w:r>
      <w:r w:rsidR="00D344F1" w:rsidRPr="002D1D80">
        <w:rPr>
          <w:rFonts w:ascii="Palatino Linotype" w:hAnsi="Palatino Linotype" w:cs="Times New Roman"/>
          <w:sz w:val="20"/>
          <w:szCs w:val="20"/>
        </w:rPr>
        <w:t>cek</w:t>
      </w:r>
      <w:r w:rsidR="002E74B2" w:rsidRPr="002D1D80">
        <w:rPr>
          <w:rFonts w:ascii="Palatino Linotype" w:hAnsi="Palatino Linotype" w:cs="Times New Roman"/>
          <w:sz w:val="20"/>
          <w:szCs w:val="20"/>
        </w:rPr>
        <w:t>,</w:t>
      </w:r>
      <w:r w:rsidR="00D344F1" w:rsidRPr="002D1D80">
        <w:rPr>
          <w:rFonts w:ascii="Palatino Linotype" w:hAnsi="Palatino Linotype" w:cs="Times New Roman"/>
          <w:sz w:val="20"/>
          <w:szCs w:val="20"/>
        </w:rPr>
        <w:t xml:space="preserve"> bunun sonucunda daha farklı veriler ortaya çıkabilece</w:t>
      </w:r>
      <w:r w:rsidR="002E74B2" w:rsidRPr="002D1D80">
        <w:rPr>
          <w:rFonts w:ascii="Palatino Linotype" w:hAnsi="Palatino Linotype" w:cs="Times New Roman"/>
          <w:sz w:val="20"/>
          <w:szCs w:val="20"/>
        </w:rPr>
        <w:t>ktir</w:t>
      </w:r>
      <w:r w:rsidR="00D344F1" w:rsidRPr="002D1D80">
        <w:rPr>
          <w:rFonts w:ascii="Palatino Linotype" w:hAnsi="Palatino Linotype" w:cs="Times New Roman"/>
          <w:sz w:val="20"/>
          <w:szCs w:val="20"/>
        </w:rPr>
        <w:t>.</w:t>
      </w:r>
    </w:p>
    <w:sectPr w:rsidR="00D344F1" w:rsidRPr="002D1D80" w:rsidSect="006315E3">
      <w:headerReference w:type="default" r:id="rId7"/>
      <w:footerReference w:type="default" r:id="rId8"/>
      <w:pgSz w:w="11906" w:h="16838"/>
      <w:pgMar w:top="1701" w:right="1418" w:bottom="1418" w:left="1985" w:header="709" w:footer="709" w:gutter="0"/>
      <w:pgNumType w:start="9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1EA8" w14:textId="77777777" w:rsidR="001D37AB" w:rsidRDefault="001D37AB" w:rsidP="0004269F">
      <w:pPr>
        <w:spacing w:after="0" w:line="240" w:lineRule="auto"/>
      </w:pPr>
      <w:r>
        <w:separator/>
      </w:r>
    </w:p>
  </w:endnote>
  <w:endnote w:type="continuationSeparator" w:id="0">
    <w:p w14:paraId="5E13F7B4" w14:textId="77777777" w:rsidR="001D37AB" w:rsidRDefault="001D37AB" w:rsidP="0004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720259"/>
      <w:docPartObj>
        <w:docPartGallery w:val="Page Numbers (Bottom of Page)"/>
        <w:docPartUnique/>
      </w:docPartObj>
    </w:sdtPr>
    <w:sdtEndPr>
      <w:rPr>
        <w:rFonts w:ascii="Palatino Linotype" w:hAnsi="Palatino Linotype"/>
        <w:sz w:val="16"/>
        <w:szCs w:val="16"/>
      </w:rPr>
    </w:sdtEndPr>
    <w:sdtContent>
      <w:p w14:paraId="518CD072" w14:textId="15B79975" w:rsidR="006315E3" w:rsidRPr="006315E3" w:rsidRDefault="006315E3">
        <w:pPr>
          <w:pStyle w:val="AltBilgi"/>
          <w:jc w:val="right"/>
          <w:rPr>
            <w:rFonts w:ascii="Palatino Linotype" w:hAnsi="Palatino Linotype"/>
            <w:sz w:val="16"/>
            <w:szCs w:val="16"/>
          </w:rPr>
        </w:pPr>
        <w:r w:rsidRPr="006315E3">
          <w:rPr>
            <w:rFonts w:ascii="Palatino Linotype" w:hAnsi="Palatino Linotype"/>
            <w:sz w:val="16"/>
            <w:szCs w:val="16"/>
          </w:rPr>
          <w:fldChar w:fldCharType="begin"/>
        </w:r>
        <w:r w:rsidRPr="006315E3">
          <w:rPr>
            <w:rFonts w:ascii="Palatino Linotype" w:hAnsi="Palatino Linotype"/>
            <w:sz w:val="16"/>
            <w:szCs w:val="16"/>
          </w:rPr>
          <w:instrText>PAGE   \* MERGEFORMAT</w:instrText>
        </w:r>
        <w:r w:rsidRPr="006315E3">
          <w:rPr>
            <w:rFonts w:ascii="Palatino Linotype" w:hAnsi="Palatino Linotype"/>
            <w:sz w:val="16"/>
            <w:szCs w:val="16"/>
          </w:rPr>
          <w:fldChar w:fldCharType="separate"/>
        </w:r>
        <w:r w:rsidRPr="006315E3">
          <w:rPr>
            <w:rFonts w:ascii="Palatino Linotype" w:hAnsi="Palatino Linotype"/>
            <w:sz w:val="16"/>
            <w:szCs w:val="16"/>
          </w:rPr>
          <w:t>2</w:t>
        </w:r>
        <w:r w:rsidRPr="006315E3">
          <w:rPr>
            <w:rFonts w:ascii="Palatino Linotype" w:hAnsi="Palatino Linotype"/>
            <w:sz w:val="16"/>
            <w:szCs w:val="16"/>
          </w:rPr>
          <w:fldChar w:fldCharType="end"/>
        </w:r>
      </w:p>
    </w:sdtContent>
  </w:sdt>
  <w:p w14:paraId="32D86360" w14:textId="0E35CA88" w:rsidR="006315E3" w:rsidRPr="006315E3" w:rsidRDefault="006315E3">
    <w:pPr>
      <w:pStyle w:val="AltBilgi"/>
      <w:rPr>
        <w:rFonts w:ascii="Palatino Linotype" w:hAnsi="Palatino Linotype"/>
        <w:sz w:val="16"/>
        <w:szCs w:val="16"/>
      </w:rPr>
    </w:pPr>
    <w:r w:rsidRPr="006315E3">
      <w:rPr>
        <w:rFonts w:ascii="Palatino Linotype" w:hAnsi="Palatino Linotype"/>
        <w:sz w:val="16"/>
        <w:szCs w:val="16"/>
      </w:rPr>
      <w:t>DARÜŞŞİFA (HAZ/JUNE 2022)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2CAB" w14:textId="77777777" w:rsidR="001D37AB" w:rsidRDefault="001D37AB" w:rsidP="0004269F">
      <w:pPr>
        <w:spacing w:after="0" w:line="240" w:lineRule="auto"/>
      </w:pPr>
      <w:r>
        <w:separator/>
      </w:r>
    </w:p>
  </w:footnote>
  <w:footnote w:type="continuationSeparator" w:id="0">
    <w:p w14:paraId="2023D6E5" w14:textId="77777777" w:rsidR="001D37AB" w:rsidRDefault="001D37AB" w:rsidP="0004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8E7E" w14:textId="5167D6D9" w:rsidR="006315E3" w:rsidRPr="006315E3" w:rsidRDefault="006315E3">
    <w:pPr>
      <w:pStyle w:val="stBilgi"/>
      <w:rPr>
        <w:rFonts w:ascii="Palatino Linotype" w:hAnsi="Palatino Linotype"/>
        <w:sz w:val="16"/>
        <w:szCs w:val="16"/>
      </w:rPr>
    </w:pPr>
    <w:r w:rsidRPr="006315E3">
      <w:rPr>
        <w:rFonts w:ascii="Palatino Linotype" w:hAnsi="Palatino Linotype"/>
        <w:sz w:val="16"/>
        <w:szCs w:val="16"/>
      </w:rPr>
      <w:t>MELEK KURTBAŞ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55"/>
    <w:rsid w:val="00016B46"/>
    <w:rsid w:val="00021491"/>
    <w:rsid w:val="0004269F"/>
    <w:rsid w:val="00082D5C"/>
    <w:rsid w:val="001522F3"/>
    <w:rsid w:val="00171D3B"/>
    <w:rsid w:val="001960FF"/>
    <w:rsid w:val="001A5EB0"/>
    <w:rsid w:val="001C564B"/>
    <w:rsid w:val="001D37AB"/>
    <w:rsid w:val="00237110"/>
    <w:rsid w:val="002776A3"/>
    <w:rsid w:val="002B0133"/>
    <w:rsid w:val="002D1D80"/>
    <w:rsid w:val="002D40BB"/>
    <w:rsid w:val="002E0964"/>
    <w:rsid w:val="002E2A6B"/>
    <w:rsid w:val="002E74B2"/>
    <w:rsid w:val="00302E93"/>
    <w:rsid w:val="00307C32"/>
    <w:rsid w:val="00360C5E"/>
    <w:rsid w:val="0037542E"/>
    <w:rsid w:val="003757DD"/>
    <w:rsid w:val="003E021C"/>
    <w:rsid w:val="003E44E4"/>
    <w:rsid w:val="003F119B"/>
    <w:rsid w:val="00417C0E"/>
    <w:rsid w:val="00436D79"/>
    <w:rsid w:val="00466BBF"/>
    <w:rsid w:val="0049100E"/>
    <w:rsid w:val="004B0A72"/>
    <w:rsid w:val="004C08C5"/>
    <w:rsid w:val="004D6B82"/>
    <w:rsid w:val="00506460"/>
    <w:rsid w:val="00521279"/>
    <w:rsid w:val="00536626"/>
    <w:rsid w:val="005436FF"/>
    <w:rsid w:val="00547226"/>
    <w:rsid w:val="0055112A"/>
    <w:rsid w:val="0057535D"/>
    <w:rsid w:val="005A6930"/>
    <w:rsid w:val="005C5730"/>
    <w:rsid w:val="006111D0"/>
    <w:rsid w:val="00615F94"/>
    <w:rsid w:val="006315E3"/>
    <w:rsid w:val="006434F9"/>
    <w:rsid w:val="00682E8E"/>
    <w:rsid w:val="006E6EBD"/>
    <w:rsid w:val="006F3F88"/>
    <w:rsid w:val="00746EE8"/>
    <w:rsid w:val="007578F9"/>
    <w:rsid w:val="007C2B8A"/>
    <w:rsid w:val="007E34AA"/>
    <w:rsid w:val="00835C93"/>
    <w:rsid w:val="0084533F"/>
    <w:rsid w:val="0086152E"/>
    <w:rsid w:val="008C1A21"/>
    <w:rsid w:val="008D0865"/>
    <w:rsid w:val="009A4627"/>
    <w:rsid w:val="009A67D8"/>
    <w:rsid w:val="009F3606"/>
    <w:rsid w:val="00A07EB6"/>
    <w:rsid w:val="00A51E69"/>
    <w:rsid w:val="00A602E2"/>
    <w:rsid w:val="00AB527A"/>
    <w:rsid w:val="00AC74F9"/>
    <w:rsid w:val="00AF3721"/>
    <w:rsid w:val="00B27624"/>
    <w:rsid w:val="00B416DC"/>
    <w:rsid w:val="00B53A4E"/>
    <w:rsid w:val="00B912B6"/>
    <w:rsid w:val="00BB532D"/>
    <w:rsid w:val="00BB5EE6"/>
    <w:rsid w:val="00BE404E"/>
    <w:rsid w:val="00BF327B"/>
    <w:rsid w:val="00C00C4A"/>
    <w:rsid w:val="00C32CD8"/>
    <w:rsid w:val="00C66665"/>
    <w:rsid w:val="00C91D66"/>
    <w:rsid w:val="00C97C67"/>
    <w:rsid w:val="00CA41DC"/>
    <w:rsid w:val="00CB1695"/>
    <w:rsid w:val="00CC20B8"/>
    <w:rsid w:val="00CF3180"/>
    <w:rsid w:val="00D344F1"/>
    <w:rsid w:val="00D7328A"/>
    <w:rsid w:val="00D832D6"/>
    <w:rsid w:val="00D8384F"/>
    <w:rsid w:val="00DC7439"/>
    <w:rsid w:val="00DD2633"/>
    <w:rsid w:val="00DD62BE"/>
    <w:rsid w:val="00DE02FC"/>
    <w:rsid w:val="00E315DF"/>
    <w:rsid w:val="00E6627A"/>
    <w:rsid w:val="00E74F55"/>
    <w:rsid w:val="00E901FB"/>
    <w:rsid w:val="00E909BD"/>
    <w:rsid w:val="00EB546F"/>
    <w:rsid w:val="00ED78AF"/>
    <w:rsid w:val="00EE66BD"/>
    <w:rsid w:val="00F13AD9"/>
    <w:rsid w:val="00F30A00"/>
    <w:rsid w:val="00F43726"/>
    <w:rsid w:val="00F602A8"/>
    <w:rsid w:val="00FA5953"/>
    <w:rsid w:val="00FA7311"/>
    <w:rsid w:val="00FC1544"/>
    <w:rsid w:val="00FC436E"/>
    <w:rsid w:val="00FD11B6"/>
    <w:rsid w:val="00FE7F0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C0DA"/>
  <w15:docId w15:val="{ED1FA993-BE47-4975-A28D-65690961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2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2F3"/>
    <w:rPr>
      <w:rFonts w:asciiTheme="majorHAnsi" w:eastAsiaTheme="majorEastAsia" w:hAnsiTheme="majorHAnsi" w:cstheme="majorBidi"/>
      <w:color w:val="2E74B5" w:themeColor="accent1" w:themeShade="BF"/>
      <w:sz w:val="32"/>
      <w:szCs w:val="32"/>
    </w:rPr>
  </w:style>
  <w:style w:type="paragraph" w:styleId="DipnotMetni">
    <w:name w:val="footnote text"/>
    <w:basedOn w:val="Normal"/>
    <w:link w:val="DipnotMetniChar"/>
    <w:uiPriority w:val="99"/>
    <w:semiHidden/>
    <w:unhideWhenUsed/>
    <w:rsid w:val="000426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4269F"/>
    <w:rPr>
      <w:sz w:val="20"/>
      <w:szCs w:val="20"/>
    </w:rPr>
  </w:style>
  <w:style w:type="character" w:styleId="DipnotBavurusu">
    <w:name w:val="footnote reference"/>
    <w:basedOn w:val="VarsaylanParagrafYazTipi"/>
    <w:uiPriority w:val="99"/>
    <w:semiHidden/>
    <w:unhideWhenUsed/>
    <w:rsid w:val="0004269F"/>
    <w:rPr>
      <w:vertAlign w:val="superscript"/>
    </w:rPr>
  </w:style>
  <w:style w:type="character" w:styleId="AklamaBavurusu">
    <w:name w:val="annotation reference"/>
    <w:basedOn w:val="VarsaylanParagrafYazTipi"/>
    <w:uiPriority w:val="99"/>
    <w:semiHidden/>
    <w:unhideWhenUsed/>
    <w:rsid w:val="00360C5E"/>
    <w:rPr>
      <w:sz w:val="16"/>
      <w:szCs w:val="16"/>
    </w:rPr>
  </w:style>
  <w:style w:type="paragraph" w:styleId="AklamaMetni">
    <w:name w:val="annotation text"/>
    <w:basedOn w:val="Normal"/>
    <w:link w:val="AklamaMetniChar"/>
    <w:uiPriority w:val="99"/>
    <w:semiHidden/>
    <w:unhideWhenUsed/>
    <w:rsid w:val="00360C5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0C5E"/>
    <w:rPr>
      <w:sz w:val="20"/>
      <w:szCs w:val="20"/>
    </w:rPr>
  </w:style>
  <w:style w:type="paragraph" w:styleId="AklamaKonusu">
    <w:name w:val="annotation subject"/>
    <w:basedOn w:val="AklamaMetni"/>
    <w:next w:val="AklamaMetni"/>
    <w:link w:val="AklamaKonusuChar"/>
    <w:uiPriority w:val="99"/>
    <w:semiHidden/>
    <w:unhideWhenUsed/>
    <w:rsid w:val="00360C5E"/>
    <w:rPr>
      <w:b/>
      <w:bCs/>
    </w:rPr>
  </w:style>
  <w:style w:type="character" w:customStyle="1" w:styleId="AklamaKonusuChar">
    <w:name w:val="Açıklama Konusu Char"/>
    <w:basedOn w:val="AklamaMetniChar"/>
    <w:link w:val="AklamaKonusu"/>
    <w:uiPriority w:val="99"/>
    <w:semiHidden/>
    <w:rsid w:val="00360C5E"/>
    <w:rPr>
      <w:b/>
      <w:bCs/>
      <w:sz w:val="20"/>
      <w:szCs w:val="20"/>
    </w:rPr>
  </w:style>
  <w:style w:type="paragraph" w:styleId="BalonMetni">
    <w:name w:val="Balloon Text"/>
    <w:basedOn w:val="Normal"/>
    <w:link w:val="BalonMetniChar"/>
    <w:uiPriority w:val="99"/>
    <w:semiHidden/>
    <w:unhideWhenUsed/>
    <w:rsid w:val="00360C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0C5E"/>
    <w:rPr>
      <w:rFonts w:ascii="Segoe UI" w:hAnsi="Segoe UI" w:cs="Segoe UI"/>
      <w:sz w:val="18"/>
      <w:szCs w:val="18"/>
    </w:rPr>
  </w:style>
  <w:style w:type="paragraph" w:styleId="stBilgi">
    <w:name w:val="header"/>
    <w:basedOn w:val="Normal"/>
    <w:link w:val="stBilgiChar"/>
    <w:uiPriority w:val="99"/>
    <w:unhideWhenUsed/>
    <w:rsid w:val="006315E3"/>
    <w:pPr>
      <w:tabs>
        <w:tab w:val="center" w:pos="4153"/>
        <w:tab w:val="right" w:pos="8306"/>
      </w:tabs>
      <w:spacing w:after="0" w:line="240" w:lineRule="auto"/>
    </w:pPr>
  </w:style>
  <w:style w:type="character" w:customStyle="1" w:styleId="stBilgiChar">
    <w:name w:val="Üst Bilgi Char"/>
    <w:basedOn w:val="VarsaylanParagrafYazTipi"/>
    <w:link w:val="stBilgi"/>
    <w:uiPriority w:val="99"/>
    <w:rsid w:val="006315E3"/>
  </w:style>
  <w:style w:type="paragraph" w:styleId="AltBilgi">
    <w:name w:val="footer"/>
    <w:basedOn w:val="Normal"/>
    <w:link w:val="AltBilgiChar"/>
    <w:uiPriority w:val="99"/>
    <w:unhideWhenUsed/>
    <w:rsid w:val="006315E3"/>
    <w:pPr>
      <w:tabs>
        <w:tab w:val="center" w:pos="4153"/>
        <w:tab w:val="right" w:pos="8306"/>
      </w:tabs>
      <w:spacing w:after="0" w:line="240" w:lineRule="auto"/>
    </w:pPr>
  </w:style>
  <w:style w:type="character" w:customStyle="1" w:styleId="AltBilgiChar">
    <w:name w:val="Alt Bilgi Char"/>
    <w:basedOn w:val="VarsaylanParagrafYazTipi"/>
    <w:link w:val="AltBilgi"/>
    <w:uiPriority w:val="99"/>
    <w:rsid w:val="0063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E61E-6A52-47A2-9D2B-38F4DB71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1941</Words>
  <Characters>11068</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zehra gençel efe</cp:lastModifiedBy>
  <cp:revision>9</cp:revision>
  <dcterms:created xsi:type="dcterms:W3CDTF">2022-06-30T15:07:00Z</dcterms:created>
  <dcterms:modified xsi:type="dcterms:W3CDTF">2022-06-30T19:39:00Z</dcterms:modified>
</cp:coreProperties>
</file>